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3D3" w:rsidRDefault="003123D3" w:rsidP="003123D3">
      <w:pPr>
        <w:pStyle w:val="a7"/>
        <w:jc w:val="center"/>
      </w:pPr>
      <w:r>
        <w:t>ГОСУДАРСТВЕННОЕ БЮДЖЕТНОЕ ПРОФЕССИОНАЛЬНОЕ</w:t>
      </w:r>
      <w:r w:rsidR="00F9544E">
        <w:t xml:space="preserve"> </w:t>
      </w:r>
      <w:r>
        <w:t>ОБРАЗОВАТЕЛЬНОЕ УЧРЕЖДЕНИЕ ИРКУТСКОЙ ОБЛАСТИ</w:t>
      </w:r>
    </w:p>
    <w:p w:rsidR="003123D3" w:rsidRDefault="003123D3" w:rsidP="003123D3">
      <w:pPr>
        <w:pStyle w:val="a7"/>
        <w:jc w:val="center"/>
      </w:pPr>
      <w:r>
        <w:t>«ЗИМИНСКИЙ ЖЕЛЕЗНОДОРОЖНЫЙ ТЕХНИКУМ»</w:t>
      </w:r>
    </w:p>
    <w:p w:rsidR="003123D3" w:rsidRDefault="003123D3" w:rsidP="003123D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3123D3" w:rsidRDefault="003123D3" w:rsidP="003123D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3123D3" w:rsidRDefault="003123D3" w:rsidP="003123D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3123D3" w:rsidRPr="009C5C10" w:rsidRDefault="00034CE2" w:rsidP="003123D3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</w:t>
      </w:r>
    </w:p>
    <w:p w:rsidR="00034CE2" w:rsidRPr="009C5C10" w:rsidRDefault="00034CE2" w:rsidP="007E0EC3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>.</w:t>
      </w:r>
    </w:p>
    <w:p w:rsidR="006A327F" w:rsidRPr="009C5C10" w:rsidRDefault="006A327F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034CE2" w:rsidRPr="009C5C10" w:rsidRDefault="00034CE2" w:rsidP="007E0EC3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34CE2" w:rsidRPr="009C5C10" w:rsidRDefault="00570360" w:rsidP="007E0E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Экономика</w:t>
      </w:r>
    </w:p>
    <w:p w:rsidR="0078627C" w:rsidRPr="00D84C4E" w:rsidRDefault="0078627C" w:rsidP="0078627C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 w:rsidRPr="00D84C4E">
        <w:t xml:space="preserve">по профессии  </w:t>
      </w:r>
      <w:r>
        <w:t>среднего</w:t>
      </w:r>
      <w:r w:rsidRPr="00D84C4E">
        <w:t xml:space="preserve"> профессионального образования</w:t>
      </w:r>
      <w:r w:rsidRPr="00CA3E17">
        <w:t xml:space="preserve"> </w:t>
      </w:r>
      <w:r>
        <w:t>подготовки</w:t>
      </w:r>
      <w:r w:rsidRPr="00D84C4E">
        <w:t xml:space="preserve"> квалифицир</w:t>
      </w:r>
      <w:r w:rsidRPr="00D84C4E">
        <w:t>о</w:t>
      </w:r>
      <w:r w:rsidRPr="00D84C4E">
        <w:t xml:space="preserve">ванных рабочих, служащих </w:t>
      </w:r>
    </w:p>
    <w:p w:rsidR="0078627C" w:rsidRPr="009C5C10" w:rsidRDefault="00821EA2" w:rsidP="0078627C">
      <w:pPr>
        <w:jc w:val="center"/>
        <w:rPr>
          <w:b/>
          <w:sz w:val="22"/>
          <w:szCs w:val="22"/>
        </w:rPr>
      </w:pPr>
      <w:r>
        <w:rPr>
          <w:b/>
        </w:rPr>
        <w:t>43.01.09 Повар, кондитер</w:t>
      </w:r>
    </w:p>
    <w:p w:rsidR="0078627C" w:rsidRPr="009C5C10" w:rsidRDefault="0078627C" w:rsidP="0078627C">
      <w:pPr>
        <w:jc w:val="both"/>
        <w:rPr>
          <w:b/>
          <w:sz w:val="22"/>
          <w:szCs w:val="22"/>
        </w:rPr>
      </w:pPr>
    </w:p>
    <w:p w:rsidR="003123D3" w:rsidRPr="00D0747F" w:rsidRDefault="003123D3" w:rsidP="003123D3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b/>
        </w:rPr>
      </w:pPr>
    </w:p>
    <w:p w:rsidR="00AC2A67" w:rsidRDefault="00AC2A67" w:rsidP="00AC2A67">
      <w:pPr>
        <w:pStyle w:val="a9"/>
        <w:spacing w:after="0"/>
        <w:ind w:left="2268"/>
        <w:jc w:val="both"/>
        <w:rPr>
          <w:i/>
        </w:rPr>
      </w:pP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7E0EC3" w:rsidRPr="000A6FE8" w:rsidRDefault="007E0EC3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Default="000A6FE8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Pr="000A6FE8" w:rsidRDefault="003123D3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jc w:val="both"/>
        <w:rPr>
          <w:b/>
          <w:sz w:val="22"/>
          <w:szCs w:val="22"/>
        </w:rPr>
      </w:pPr>
    </w:p>
    <w:p w:rsidR="006A327F" w:rsidRPr="009C5C10" w:rsidRDefault="00F970DC" w:rsidP="007E0EC3">
      <w:pPr>
        <w:jc w:val="center"/>
        <w:rPr>
          <w:b/>
        </w:rPr>
        <w:sectPr w:rsidR="006A327F" w:rsidRPr="009C5C10" w:rsidSect="007E0EC3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2"/>
          <w:szCs w:val="22"/>
        </w:rPr>
        <w:t>Зима, 20</w:t>
      </w:r>
      <w:r w:rsidR="009C4E79">
        <w:rPr>
          <w:sz w:val="22"/>
          <w:szCs w:val="22"/>
        </w:rPr>
        <w:t>1</w:t>
      </w:r>
      <w:r>
        <w:rPr>
          <w:sz w:val="22"/>
          <w:szCs w:val="22"/>
        </w:rPr>
        <w:t>8</w:t>
      </w:r>
      <w:bookmarkStart w:id="0" w:name="_GoBack"/>
      <w:bookmarkEnd w:id="0"/>
      <w:r w:rsidR="006A327F" w:rsidRPr="009C5C10">
        <w:rPr>
          <w:sz w:val="22"/>
          <w:szCs w:val="22"/>
        </w:rPr>
        <w:t xml:space="preserve"> г.</w:t>
      </w:r>
    </w:p>
    <w:p w:rsidR="00043223" w:rsidRPr="009C5C10" w:rsidRDefault="0087563F" w:rsidP="00043223">
      <w:pPr>
        <w:tabs>
          <w:tab w:val="left" w:pos="284"/>
        </w:tabs>
        <w:autoSpaceDE w:val="0"/>
        <w:autoSpaceDN w:val="0"/>
        <w:adjustRightInd w:val="0"/>
        <w:ind w:left="567"/>
        <w:jc w:val="both"/>
        <w:rPr>
          <w:b/>
          <w:sz w:val="22"/>
          <w:szCs w:val="22"/>
        </w:rPr>
      </w:pPr>
      <w:r w:rsidRPr="0087563F">
        <w:lastRenderedPageBreak/>
        <w:t xml:space="preserve">      </w:t>
      </w:r>
      <w:r w:rsidR="00F54004" w:rsidRPr="00F0341A">
        <w:t xml:space="preserve">Комплект контрольно-оценочных средств </w:t>
      </w:r>
      <w:r w:rsidR="003123D3" w:rsidRPr="00D84C4E">
        <w:t xml:space="preserve">по профессии  </w:t>
      </w:r>
      <w:r w:rsidR="003123D3">
        <w:t>среднего</w:t>
      </w:r>
      <w:r w:rsidR="003123D3" w:rsidRPr="00D84C4E">
        <w:t xml:space="preserve"> профессионального о</w:t>
      </w:r>
      <w:r w:rsidR="003123D3" w:rsidRPr="00D84C4E">
        <w:t>б</w:t>
      </w:r>
      <w:r w:rsidR="003123D3" w:rsidRPr="00D84C4E">
        <w:t>разования</w:t>
      </w:r>
      <w:r w:rsidR="003123D3" w:rsidRPr="00CA3E17">
        <w:t xml:space="preserve"> </w:t>
      </w:r>
      <w:r w:rsidR="003123D3">
        <w:t>подготовки</w:t>
      </w:r>
      <w:r w:rsidR="003123D3" w:rsidRPr="00D84C4E">
        <w:t xml:space="preserve"> квалифицированных рабочих, служащих и специалистов среднего звена</w:t>
      </w:r>
      <w:r w:rsidR="00043223">
        <w:t xml:space="preserve"> </w:t>
      </w:r>
      <w:r w:rsidR="00821EA2">
        <w:rPr>
          <w:b/>
        </w:rPr>
        <w:t>43.01.09 Повар, кондитер</w:t>
      </w:r>
    </w:p>
    <w:p w:rsidR="00043223" w:rsidRPr="009C5C10" w:rsidRDefault="00043223" w:rsidP="00043223">
      <w:pPr>
        <w:jc w:val="both"/>
        <w:rPr>
          <w:b/>
          <w:sz w:val="22"/>
          <w:szCs w:val="22"/>
        </w:rPr>
      </w:pPr>
    </w:p>
    <w:p w:rsidR="00570360" w:rsidRPr="005425C1" w:rsidRDefault="00570360" w:rsidP="00570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3123D3" w:rsidRPr="00D0747F" w:rsidRDefault="003123D3" w:rsidP="003123D3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b/>
        </w:rPr>
      </w:pPr>
    </w:p>
    <w:p w:rsidR="003123D3" w:rsidRDefault="003123D3" w:rsidP="003123D3">
      <w:pPr>
        <w:pStyle w:val="a9"/>
        <w:spacing w:after="0"/>
        <w:ind w:left="2268"/>
        <w:jc w:val="both"/>
        <w:rPr>
          <w:i/>
        </w:rPr>
      </w:pPr>
    </w:p>
    <w:p w:rsidR="003123D3" w:rsidRPr="009C5C10" w:rsidRDefault="003123D3" w:rsidP="003123D3">
      <w:pPr>
        <w:jc w:val="both"/>
        <w:rPr>
          <w:b/>
          <w:sz w:val="22"/>
          <w:szCs w:val="22"/>
        </w:rPr>
      </w:pPr>
    </w:p>
    <w:p w:rsidR="003123D3" w:rsidRPr="009C5C10" w:rsidRDefault="003123D3" w:rsidP="003123D3">
      <w:pPr>
        <w:jc w:val="both"/>
        <w:rPr>
          <w:b/>
          <w:sz w:val="22"/>
          <w:szCs w:val="22"/>
        </w:rPr>
      </w:pPr>
    </w:p>
    <w:p w:rsidR="003123D3" w:rsidRPr="000A6FE8" w:rsidRDefault="003123D3" w:rsidP="003123D3">
      <w:pPr>
        <w:jc w:val="both"/>
        <w:rPr>
          <w:b/>
          <w:sz w:val="22"/>
          <w:szCs w:val="22"/>
        </w:rPr>
      </w:pPr>
    </w:p>
    <w:p w:rsidR="003123D3" w:rsidRPr="000A6FE8" w:rsidRDefault="003123D3" w:rsidP="003123D3">
      <w:pPr>
        <w:jc w:val="both"/>
        <w:rPr>
          <w:b/>
          <w:sz w:val="22"/>
          <w:szCs w:val="22"/>
        </w:rPr>
      </w:pPr>
    </w:p>
    <w:p w:rsidR="00C44A23" w:rsidRPr="00C44A23" w:rsidRDefault="00C44A23" w:rsidP="003123D3">
      <w:pPr>
        <w:pStyle w:val="a9"/>
        <w:spacing w:after="0"/>
        <w:jc w:val="both"/>
      </w:pPr>
    </w:p>
    <w:p w:rsidR="00F54004" w:rsidRPr="00271C59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:</w:t>
      </w:r>
    </w:p>
    <w:p w:rsidR="00F54004" w:rsidRPr="00271C59" w:rsidRDefault="00F54004" w:rsidP="00F54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F54004" w:rsidRPr="00271C59" w:rsidRDefault="003123D3" w:rsidP="00F54004">
      <w:r>
        <w:rPr>
          <w:u w:val="single"/>
        </w:rPr>
        <w:t>ГБПОУ ИО ЗЖДТ</w:t>
      </w:r>
      <w:r w:rsidR="00F54004">
        <w:rPr>
          <w:b/>
        </w:rPr>
        <w:t xml:space="preserve">      </w:t>
      </w:r>
      <w:r w:rsidR="00F54004" w:rsidRPr="00271C59">
        <w:rPr>
          <w:u w:val="single"/>
        </w:rPr>
        <w:t xml:space="preserve">преподаватель </w:t>
      </w:r>
      <w:r w:rsidR="00F54004">
        <w:rPr>
          <w:u w:val="single"/>
        </w:rPr>
        <w:t>обществознания</w:t>
      </w:r>
      <w:r>
        <w:rPr>
          <w:u w:val="single"/>
        </w:rPr>
        <w:t>, права</w:t>
      </w:r>
      <w:r w:rsidR="00F54004" w:rsidRPr="00271C59">
        <w:rPr>
          <w:b/>
        </w:rPr>
        <w:t xml:space="preserve">      </w:t>
      </w:r>
      <w:r w:rsidR="00F54004">
        <w:rPr>
          <w:b/>
        </w:rPr>
        <w:t xml:space="preserve">                           </w:t>
      </w:r>
      <w:r w:rsidR="00F54004" w:rsidRPr="00271C59">
        <w:rPr>
          <w:b/>
        </w:rPr>
        <w:t xml:space="preserve"> </w:t>
      </w:r>
      <w:proofErr w:type="spellStart"/>
      <w:r w:rsidR="00F54004">
        <w:rPr>
          <w:u w:val="single"/>
        </w:rPr>
        <w:t>Н.Е.Гороховцева</w:t>
      </w:r>
      <w:proofErr w:type="spellEnd"/>
      <w:r w:rsidR="00F54004" w:rsidRPr="00271C59">
        <w:rPr>
          <w:u w:val="single"/>
        </w:rPr>
        <w:t xml:space="preserve"> </w:t>
      </w:r>
    </w:p>
    <w:p w:rsidR="00F54004" w:rsidRDefault="00F54004" w:rsidP="00F54004">
      <w:pPr>
        <w:tabs>
          <w:tab w:val="left" w:pos="6225"/>
        </w:tabs>
        <w:rPr>
          <w:sz w:val="16"/>
          <w:szCs w:val="16"/>
        </w:rPr>
      </w:pPr>
      <w:r>
        <w:rPr>
          <w:b/>
        </w:rPr>
        <w:t xml:space="preserve">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   </w:t>
      </w:r>
      <w:r>
        <w:rPr>
          <w:sz w:val="16"/>
          <w:szCs w:val="16"/>
        </w:rPr>
        <w:t xml:space="preserve">                                              </w:t>
      </w:r>
      <w:r w:rsidR="003123D3">
        <w:rPr>
          <w:sz w:val="16"/>
          <w:szCs w:val="16"/>
        </w:rPr>
        <w:t xml:space="preserve">                     </w:t>
      </w:r>
      <w:r>
        <w:rPr>
          <w:sz w:val="16"/>
          <w:szCs w:val="16"/>
        </w:rPr>
        <w:t xml:space="preserve"> </w:t>
      </w:r>
      <w:r w:rsidRPr="00B73E1D">
        <w:rPr>
          <w:sz w:val="16"/>
          <w:szCs w:val="16"/>
        </w:rPr>
        <w:t>(инициалы, фамилия)</w:t>
      </w:r>
    </w:p>
    <w:p w:rsidR="00C44A23" w:rsidRDefault="00C44A23" w:rsidP="00F54004">
      <w:pPr>
        <w:tabs>
          <w:tab w:val="left" w:pos="6225"/>
        </w:tabs>
        <w:rPr>
          <w:sz w:val="16"/>
          <w:szCs w:val="16"/>
        </w:rPr>
      </w:pPr>
    </w:p>
    <w:p w:rsidR="00C44A23" w:rsidRDefault="00C44A23" w:rsidP="00F54004">
      <w:pPr>
        <w:tabs>
          <w:tab w:val="left" w:pos="6225"/>
        </w:tabs>
        <w:rPr>
          <w:sz w:val="16"/>
          <w:szCs w:val="16"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F0341A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F54004" w:rsidRPr="00271C59" w:rsidTr="00F54004">
        <w:tc>
          <w:tcPr>
            <w:tcW w:w="8028" w:type="dxa"/>
          </w:tcPr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271C59">
              <w:t>Одобрено на заседании комиссии _________________________________________________________</w:t>
            </w:r>
          </w:p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Протокол №_______ от «_____» _________ 20____г.</w:t>
            </w:r>
          </w:p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Председатель МК ________________________ /______________/</w:t>
            </w:r>
          </w:p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54004" w:rsidRPr="00271C59" w:rsidTr="00F54004">
        <w:tc>
          <w:tcPr>
            <w:tcW w:w="8028" w:type="dxa"/>
          </w:tcPr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54004" w:rsidRPr="00271C59" w:rsidRDefault="00F54004" w:rsidP="00F9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Pr="009C5C10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984230"/>
        <w:docPartObj>
          <w:docPartGallery w:val="Table of Contents"/>
          <w:docPartUnique/>
        </w:docPartObj>
      </w:sdtPr>
      <w:sdtEndPr/>
      <w:sdtContent>
        <w:p w:rsidR="00F9544E" w:rsidRDefault="00F9544E" w:rsidP="00F9544E">
          <w:pPr>
            <w:pStyle w:val="afb"/>
            <w:jc w:val="center"/>
          </w:pPr>
          <w:r w:rsidRPr="00F9544E">
            <w:rPr>
              <w:color w:val="auto"/>
            </w:rPr>
            <w:t>СОДЕРЖАНИЕ</w:t>
          </w:r>
        </w:p>
        <w:p w:rsidR="00F9544E" w:rsidRDefault="007A37B6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F9544E">
            <w:instrText xml:space="preserve"> TOC \o "1-3" \h \z \u </w:instrText>
          </w:r>
          <w:r>
            <w:fldChar w:fldCharType="separate"/>
          </w:r>
          <w:hyperlink w:anchor="_Toc452840006" w:history="1">
            <w:r w:rsidR="00F9544E" w:rsidRPr="000B5F50">
              <w:rPr>
                <w:rStyle w:val="af"/>
                <w:noProof/>
              </w:rPr>
              <w:t>1. Область применения контрольно-оценочных средств.</w:t>
            </w:r>
            <w:r w:rsidR="00F9544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544E" w:rsidRDefault="00052D8B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08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2. Используемые сокращения</w:t>
            </w:r>
            <w:r w:rsidR="00F9544E">
              <w:rPr>
                <w:noProof/>
                <w:webHidden/>
              </w:rPr>
              <w:tab/>
            </w:r>
            <w:r w:rsidR="007A37B6"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_Toc452840008 \h </w:instrText>
            </w:r>
            <w:r w:rsidR="007A37B6">
              <w:rPr>
                <w:noProof/>
                <w:webHidden/>
              </w:rPr>
            </w:r>
            <w:r w:rsidR="007A37B6"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4</w:t>
            </w:r>
            <w:r w:rsidR="007A37B6">
              <w:rPr>
                <w:noProof/>
                <w:webHidden/>
              </w:rPr>
              <w:fldChar w:fldCharType="end"/>
            </w:r>
          </w:hyperlink>
        </w:p>
        <w:p w:rsidR="00F9544E" w:rsidRDefault="00052D8B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09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3. Область применения контрольно-оценочных средств.</w:t>
            </w:r>
            <w:r w:rsidR="00F9544E">
              <w:rPr>
                <w:noProof/>
                <w:webHidden/>
              </w:rPr>
              <w:tab/>
            </w:r>
            <w:r w:rsidR="007A37B6"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_Toc452840009 \h </w:instrText>
            </w:r>
            <w:r w:rsidR="007A37B6">
              <w:rPr>
                <w:noProof/>
                <w:webHidden/>
              </w:rPr>
            </w:r>
            <w:r w:rsidR="007A37B6"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5</w:t>
            </w:r>
            <w:r w:rsidR="007A37B6">
              <w:rPr>
                <w:noProof/>
                <w:webHidden/>
              </w:rPr>
              <w:fldChar w:fldCharType="end"/>
            </w:r>
          </w:hyperlink>
        </w:p>
        <w:p w:rsidR="00F9544E" w:rsidRDefault="00052D8B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10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4. Цель и планируемые результаты освоения дисциплины.</w:t>
            </w:r>
            <w:r w:rsidR="00F9544E">
              <w:rPr>
                <w:noProof/>
                <w:webHidden/>
              </w:rPr>
              <w:tab/>
            </w:r>
            <w:r w:rsidR="007A37B6"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_Toc452840010 \h </w:instrText>
            </w:r>
            <w:r w:rsidR="007A37B6">
              <w:rPr>
                <w:noProof/>
                <w:webHidden/>
              </w:rPr>
            </w:r>
            <w:r w:rsidR="007A37B6"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5</w:t>
            </w:r>
            <w:r w:rsidR="007A37B6">
              <w:rPr>
                <w:noProof/>
                <w:webHidden/>
              </w:rPr>
              <w:fldChar w:fldCharType="end"/>
            </w:r>
          </w:hyperlink>
        </w:p>
        <w:p w:rsidR="00F9544E" w:rsidRDefault="00052D8B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11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5. Содержание комплекта контрольно-оценочных средств и критерии оценки</w:t>
            </w:r>
            <w:r w:rsidR="00F9544E">
              <w:rPr>
                <w:noProof/>
                <w:webHidden/>
              </w:rPr>
              <w:tab/>
            </w:r>
            <w:r w:rsidR="007A37B6"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_Toc452840011 \h </w:instrText>
            </w:r>
            <w:r w:rsidR="007A37B6">
              <w:rPr>
                <w:noProof/>
                <w:webHidden/>
              </w:rPr>
            </w:r>
            <w:r w:rsidR="007A37B6"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6</w:t>
            </w:r>
            <w:r w:rsidR="007A37B6">
              <w:rPr>
                <w:noProof/>
                <w:webHidden/>
              </w:rPr>
              <w:fldChar w:fldCharType="end"/>
            </w:r>
          </w:hyperlink>
        </w:p>
        <w:p w:rsidR="00F9544E" w:rsidRDefault="00052D8B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12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6. Рекомендации по подготовке к промежуточной аттестации.</w:t>
            </w:r>
            <w:r w:rsidR="00F9544E">
              <w:rPr>
                <w:noProof/>
                <w:webHidden/>
              </w:rPr>
              <w:tab/>
            </w:r>
            <w:r w:rsidR="007A37B6"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_Toc452840012 \h </w:instrText>
            </w:r>
            <w:r w:rsidR="007A37B6">
              <w:rPr>
                <w:noProof/>
                <w:webHidden/>
              </w:rPr>
            </w:r>
            <w:r w:rsidR="007A37B6"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8</w:t>
            </w:r>
            <w:r w:rsidR="007A37B6">
              <w:rPr>
                <w:noProof/>
                <w:webHidden/>
              </w:rPr>
              <w:fldChar w:fldCharType="end"/>
            </w:r>
          </w:hyperlink>
        </w:p>
        <w:p w:rsidR="00F9544E" w:rsidRDefault="00052D8B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13" w:history="1">
            <w:r w:rsidR="00F9544E" w:rsidRPr="000B5F50">
              <w:rPr>
                <w:rStyle w:val="af"/>
                <w:noProof/>
              </w:rPr>
              <w:t>Приложение 1</w:t>
            </w:r>
            <w:r w:rsidR="00F9544E">
              <w:rPr>
                <w:noProof/>
                <w:webHidden/>
              </w:rPr>
              <w:tab/>
            </w:r>
            <w:r w:rsidR="007A37B6"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_Toc452840013 \h </w:instrText>
            </w:r>
            <w:r w:rsidR="007A37B6">
              <w:rPr>
                <w:noProof/>
                <w:webHidden/>
              </w:rPr>
            </w:r>
            <w:r w:rsidR="007A37B6"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9</w:t>
            </w:r>
            <w:r w:rsidR="007A37B6">
              <w:rPr>
                <w:noProof/>
                <w:webHidden/>
              </w:rPr>
              <w:fldChar w:fldCharType="end"/>
            </w:r>
          </w:hyperlink>
        </w:p>
        <w:p w:rsidR="00F9544E" w:rsidRDefault="00052D8B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14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Приложение 2</w:t>
            </w:r>
            <w:r w:rsidR="00F9544E">
              <w:rPr>
                <w:noProof/>
                <w:webHidden/>
              </w:rPr>
              <w:tab/>
            </w:r>
            <w:r w:rsidR="007A37B6"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_Toc452840014 \h </w:instrText>
            </w:r>
            <w:r w:rsidR="007A37B6">
              <w:rPr>
                <w:noProof/>
                <w:webHidden/>
              </w:rPr>
            </w:r>
            <w:r w:rsidR="007A37B6"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19</w:t>
            </w:r>
            <w:r w:rsidR="007A37B6">
              <w:rPr>
                <w:noProof/>
                <w:webHidden/>
              </w:rPr>
              <w:fldChar w:fldCharType="end"/>
            </w:r>
          </w:hyperlink>
        </w:p>
        <w:p w:rsidR="00F9544E" w:rsidRDefault="007A37B6">
          <w:r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Default="00F9544E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Default="00F9544E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Default="00F9544E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Default="00F9544E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Default="00F9544E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Pr="00F9544E" w:rsidRDefault="00F9544E" w:rsidP="00F9544E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Toc452840006"/>
      <w:bookmarkStart w:id="2" w:name="_Toc452836448"/>
      <w:bookmarkStart w:id="3" w:name="_Toc452836495"/>
      <w:r w:rsidRPr="00F9544E">
        <w:rPr>
          <w:rFonts w:ascii="Times New Roman" w:hAnsi="Times New Roman" w:cs="Times New Roman"/>
          <w:i w:val="0"/>
          <w:sz w:val="24"/>
          <w:szCs w:val="24"/>
        </w:rPr>
        <w:lastRenderedPageBreak/>
        <w:t>1. Область применения контрольно-оценочных средств.</w:t>
      </w:r>
      <w:bookmarkEnd w:id="1"/>
    </w:p>
    <w:p w:rsidR="00F9544E" w:rsidRPr="00F9544E" w:rsidRDefault="00F9544E" w:rsidP="00043223">
      <w:pPr>
        <w:pStyle w:val="Default"/>
        <w:spacing w:line="360" w:lineRule="auto"/>
        <w:ind w:left="709" w:right="-185" w:hanging="1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Настоящее пособие является частью учебно-методического обеспечения рабочей программы учебной дисциплины </w:t>
      </w:r>
      <w:r w:rsidR="00821EA2">
        <w:rPr>
          <w:rFonts w:ascii="Times New Roman" w:hAnsi="Times New Roman" w:cs="Times New Roman"/>
        </w:rPr>
        <w:t>УД.3</w:t>
      </w:r>
      <w:r w:rsidR="00570360">
        <w:rPr>
          <w:rFonts w:ascii="Times New Roman" w:hAnsi="Times New Roman" w:cs="Times New Roman"/>
        </w:rPr>
        <w:t xml:space="preserve"> </w:t>
      </w:r>
      <w:r w:rsidRPr="00F9544E">
        <w:rPr>
          <w:rFonts w:ascii="Times New Roman" w:hAnsi="Times New Roman" w:cs="Times New Roman"/>
        </w:rPr>
        <w:t xml:space="preserve"> </w:t>
      </w:r>
      <w:r w:rsidR="00570360">
        <w:rPr>
          <w:rFonts w:ascii="Times New Roman" w:hAnsi="Times New Roman" w:cs="Times New Roman"/>
        </w:rPr>
        <w:t>Экономика</w:t>
      </w:r>
      <w:r w:rsidRPr="00F9544E">
        <w:rPr>
          <w:rFonts w:ascii="Times New Roman" w:hAnsi="Times New Roman" w:cs="Times New Roman"/>
        </w:rPr>
        <w:t xml:space="preserve">. </w:t>
      </w:r>
    </w:p>
    <w:p w:rsidR="00F9544E" w:rsidRPr="00F9544E" w:rsidRDefault="00F9544E" w:rsidP="00F9544E">
      <w:pPr>
        <w:pStyle w:val="Default"/>
        <w:spacing w:line="360" w:lineRule="auto"/>
        <w:ind w:right="-185" w:firstLine="708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Нормативную основу разработки контрольно-оценочных средств (далее - КОС) составляют: </w:t>
      </w:r>
    </w:p>
    <w:p w:rsidR="00043223" w:rsidRPr="00043223" w:rsidRDefault="00F9544E" w:rsidP="00043223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2"/>
          <w:szCs w:val="22"/>
        </w:rPr>
      </w:pPr>
      <w:r w:rsidRPr="00F9544E">
        <w:t xml:space="preserve">- ФГОС СПО по профессии </w:t>
      </w:r>
      <w:r w:rsidR="00043223" w:rsidRPr="00D84C4E">
        <w:t>специалистов среднего звена</w:t>
      </w:r>
      <w:r w:rsidR="00043223">
        <w:t xml:space="preserve"> </w:t>
      </w:r>
      <w:r w:rsidR="00821EA2">
        <w:t>43.01.09 Повар, кондитер</w:t>
      </w:r>
    </w:p>
    <w:p w:rsidR="00043223" w:rsidRPr="009C5C10" w:rsidRDefault="00F9544E" w:rsidP="00043223">
      <w:pPr>
        <w:tabs>
          <w:tab w:val="left" w:pos="284"/>
        </w:tabs>
        <w:autoSpaceDE w:val="0"/>
        <w:autoSpaceDN w:val="0"/>
        <w:adjustRightInd w:val="0"/>
        <w:spacing w:line="276" w:lineRule="auto"/>
        <w:ind w:left="567"/>
        <w:jc w:val="both"/>
        <w:rPr>
          <w:b/>
          <w:sz w:val="22"/>
          <w:szCs w:val="22"/>
        </w:rPr>
      </w:pPr>
      <w:r w:rsidRPr="00F9544E">
        <w:t xml:space="preserve">- основная образовательная программа среднего профессионального образования по </w:t>
      </w:r>
      <w:r w:rsidR="00043223">
        <w:t>профе</w:t>
      </w:r>
      <w:r w:rsidR="00043223">
        <w:t>с</w:t>
      </w:r>
      <w:r w:rsidR="00043223">
        <w:t xml:space="preserve">сии </w:t>
      </w:r>
      <w:r w:rsidR="00821EA2">
        <w:rPr>
          <w:b/>
        </w:rPr>
        <w:t>43.01.09 Повар, кондитер</w:t>
      </w:r>
    </w:p>
    <w:p w:rsidR="00F9544E" w:rsidRPr="00F9544E" w:rsidRDefault="00F9544E" w:rsidP="00043223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рабочая </w:t>
      </w:r>
      <w:r w:rsidRPr="00F9544E">
        <w:rPr>
          <w:rFonts w:ascii="Times New Roman" w:hAnsi="Times New Roman" w:cs="Times New Roman"/>
        </w:rPr>
        <w:t xml:space="preserve"> программа учебной дисциплины ОП.06. Основы экономики. </w:t>
      </w:r>
    </w:p>
    <w:p w:rsidR="00F9544E" w:rsidRPr="00F9544E" w:rsidRDefault="00F9544E" w:rsidP="00F9544E">
      <w:pPr>
        <w:pStyle w:val="2"/>
        <w:jc w:val="center"/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</w:pPr>
      <w:bookmarkStart w:id="4" w:name="_Toc452840009"/>
      <w:bookmarkEnd w:id="2"/>
      <w:bookmarkEnd w:id="3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t>3. Область применения контрольно-оценочных средств.</w:t>
      </w:r>
      <w:bookmarkEnd w:id="4"/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right="-185"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КОС предназначены для промежуточной аттестации обучающихся после изучения теоретического материала, выполнения практической и самостоятельной работы по примерной рабочей программе уче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б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ной дисциплины </w:t>
      </w:r>
      <w:r w:rsidR="00821EA2">
        <w:t>УД.3</w:t>
      </w:r>
      <w:r w:rsidR="00570360">
        <w:t xml:space="preserve"> </w:t>
      </w:r>
      <w:r w:rsidR="00570360" w:rsidRPr="00F9544E">
        <w:t xml:space="preserve"> </w:t>
      </w:r>
      <w:r w:rsidR="00570360">
        <w:t>Экономика</w:t>
      </w:r>
      <w:r w:rsidR="00570360" w:rsidRPr="00F9544E">
        <w:t>.</w:t>
      </w:r>
      <w:proofErr w:type="gramEnd"/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Промежуточная аттестация обучающихся обеспечивает оперативное управление их учебной де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я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тельностью, ее корректировку и проводится с целью определения соответствия уровня и качества по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д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готовки выпускника требованиям к результатам освоения ПООП, наличия умений самостоятельной р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а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боты. </w:t>
      </w: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Формой промежуточной аттестации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обучающихся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является </w:t>
      </w:r>
      <w:r>
        <w:rPr>
          <w:rFonts w:eastAsiaTheme="minorHAnsi"/>
          <w:color w:val="000000"/>
          <w:sz w:val="23"/>
          <w:szCs w:val="23"/>
          <w:lang w:eastAsia="en-US"/>
        </w:rPr>
        <w:t>дифференцированный зачёт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.</w:t>
      </w:r>
    </w:p>
    <w:p w:rsidR="00F9544E" w:rsidRPr="00F9544E" w:rsidRDefault="00F9544E" w:rsidP="00F9544E">
      <w:pPr>
        <w:pStyle w:val="2"/>
        <w:jc w:val="center"/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</w:pPr>
      <w:bookmarkStart w:id="5" w:name="_Toc452840010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t>4. Цель и планируемые результаты освоения дисциплины.</w:t>
      </w:r>
      <w:bookmarkEnd w:id="5"/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right="-1"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Цель 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освоения дисциплины «</w:t>
      </w:r>
      <w:r w:rsidR="00570360">
        <w:rPr>
          <w:rFonts w:eastAsiaTheme="minorHAnsi"/>
          <w:color w:val="000000"/>
          <w:sz w:val="23"/>
          <w:szCs w:val="23"/>
          <w:lang w:eastAsia="en-US"/>
        </w:rPr>
        <w:t>Экономика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» - сформировать у обучающихся теоретические знания в области экономики, практические навыки в нахождении и использовании экономической информации в целях обеспечения собственной конкурентоспособности на рынке труда</w:t>
      </w:r>
      <w:r w:rsidR="00821EA2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  <w:proofErr w:type="gramEnd"/>
    </w:p>
    <w:p w:rsidR="00043223" w:rsidRPr="009C5C10" w:rsidRDefault="00F9544E" w:rsidP="00043223">
      <w:pPr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Освоение дисциплины направлено на развитие общих компетенций, предусмотренных ФГОС СПО по </w:t>
      </w:r>
      <w:r w:rsidR="00043223" w:rsidRPr="00D84C4E">
        <w:t>специалистов среднего звена</w:t>
      </w:r>
      <w:r w:rsidR="00043223">
        <w:t xml:space="preserve"> </w:t>
      </w:r>
      <w:r w:rsidR="00821EA2">
        <w:rPr>
          <w:b/>
        </w:rPr>
        <w:t>43.01.09 Повар, кондитер.</w:t>
      </w:r>
    </w:p>
    <w:p w:rsidR="00043223" w:rsidRPr="009C5C10" w:rsidRDefault="00043223" w:rsidP="00043223">
      <w:pPr>
        <w:jc w:val="both"/>
        <w:rPr>
          <w:b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9214"/>
      </w:tblGrid>
      <w:tr w:rsidR="00F9544E" w:rsidRPr="00F9544E" w:rsidTr="00F9544E">
        <w:trPr>
          <w:trHeight w:val="159"/>
        </w:trPr>
        <w:tc>
          <w:tcPr>
            <w:tcW w:w="850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Код </w:t>
            </w:r>
          </w:p>
        </w:tc>
        <w:tc>
          <w:tcPr>
            <w:tcW w:w="9214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Общие компетенции </w:t>
            </w:r>
          </w:p>
        </w:tc>
      </w:tr>
      <w:tr w:rsidR="00F9544E" w:rsidRPr="00F9544E" w:rsidTr="00F9544E">
        <w:trPr>
          <w:trHeight w:val="365"/>
        </w:trPr>
        <w:tc>
          <w:tcPr>
            <w:tcW w:w="850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ОК 1 </w:t>
            </w:r>
          </w:p>
        </w:tc>
        <w:tc>
          <w:tcPr>
            <w:tcW w:w="9214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Понимать сущность и социальную значимость будущей профессии, проявлять к ней устойчивый интерес. </w:t>
            </w:r>
          </w:p>
        </w:tc>
      </w:tr>
      <w:tr w:rsidR="00F9544E" w:rsidRPr="00F9544E" w:rsidTr="00F9544E">
        <w:trPr>
          <w:trHeight w:val="364"/>
        </w:trPr>
        <w:tc>
          <w:tcPr>
            <w:tcW w:w="850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ОК 4 </w:t>
            </w:r>
          </w:p>
        </w:tc>
        <w:tc>
          <w:tcPr>
            <w:tcW w:w="9214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Осуществлять поиск информации, необходимой для эффективного выполнения професс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ональных задач. </w:t>
            </w:r>
          </w:p>
        </w:tc>
      </w:tr>
      <w:tr w:rsidR="00F9544E" w:rsidRPr="00F9544E" w:rsidTr="00F9544E">
        <w:trPr>
          <w:trHeight w:val="364"/>
        </w:trPr>
        <w:tc>
          <w:tcPr>
            <w:tcW w:w="850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ОК 6 </w:t>
            </w:r>
          </w:p>
        </w:tc>
        <w:tc>
          <w:tcPr>
            <w:tcW w:w="9214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Работать в команде, эффективно общаться с коллегами, руководством, клиентами. </w:t>
            </w:r>
          </w:p>
        </w:tc>
      </w:tr>
    </w:tbl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7513"/>
      </w:tblGrid>
      <w:tr w:rsidR="00F9544E" w:rsidRPr="00F9544E" w:rsidTr="00F9544E">
        <w:trPr>
          <w:trHeight w:val="366"/>
        </w:trPr>
        <w:tc>
          <w:tcPr>
            <w:tcW w:w="255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Результаты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(освоенные общие компетенции) </w:t>
            </w:r>
          </w:p>
        </w:tc>
        <w:tc>
          <w:tcPr>
            <w:tcW w:w="7513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F9544E" w:rsidRPr="00F9544E" w:rsidTr="00F9544E">
        <w:trPr>
          <w:trHeight w:val="571"/>
        </w:trPr>
        <w:tc>
          <w:tcPr>
            <w:tcW w:w="255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уметь </w:t>
            </w:r>
          </w:p>
        </w:tc>
        <w:tc>
          <w:tcPr>
            <w:tcW w:w="7513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-находить и использовать экономическую информацию в целях обесп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чения собственной конкурентоспособности на рынке труда; </w:t>
            </w:r>
          </w:p>
        </w:tc>
      </w:tr>
      <w:tr w:rsidR="00F9544E" w:rsidRPr="00F9544E" w:rsidTr="00F9544E">
        <w:trPr>
          <w:trHeight w:val="1399"/>
        </w:trPr>
        <w:tc>
          <w:tcPr>
            <w:tcW w:w="255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знать </w:t>
            </w:r>
          </w:p>
        </w:tc>
        <w:tc>
          <w:tcPr>
            <w:tcW w:w="7513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-общие принципы организации производственного и технологического процесса;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-механизмы ценообразования на продукцию, формы оплаты труда в 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временных условиях;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>-цели и задачи структурного подразделения, структуру организации, 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новы экономических знаний, необходимых в отрасли. </w:t>
            </w:r>
          </w:p>
        </w:tc>
      </w:tr>
    </w:tbl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Pr="00F9544E" w:rsidRDefault="00F9544E" w:rsidP="00043223">
      <w:pPr>
        <w:pStyle w:val="2"/>
        <w:ind w:left="851"/>
        <w:jc w:val="center"/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</w:pPr>
      <w:bookmarkStart w:id="6" w:name="_Toc452840011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t>5. Содержание комплекта контрольно-оценочных средств и критерии оценки</w:t>
      </w:r>
      <w:bookmarkEnd w:id="6"/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hanging="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Комплект КОС включает: 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hanging="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- тестовые вопросы и задания для проведения оценки теоретического курса </w:t>
      </w:r>
      <w:r w:rsidR="00821EA2">
        <w:t>УД.3</w:t>
      </w:r>
      <w:r w:rsidR="00570360">
        <w:t xml:space="preserve"> </w:t>
      </w:r>
      <w:r w:rsidR="00570360" w:rsidRPr="00F9544E">
        <w:t xml:space="preserve"> </w:t>
      </w:r>
      <w:r w:rsidR="00570360">
        <w:t>Экономика</w:t>
      </w:r>
      <w:r w:rsidR="00570360" w:rsidRPr="00F9544E">
        <w:t>.</w:t>
      </w:r>
      <w:r w:rsidR="00570360" w:rsidRPr="00F9544E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(Приложение 1,); 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hanging="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- вопросы для проведения итоговой контрольной работы по </w:t>
      </w:r>
      <w:r w:rsidR="00821EA2">
        <w:t>УД.3</w:t>
      </w:r>
      <w:r w:rsidR="00570360">
        <w:t xml:space="preserve"> </w:t>
      </w:r>
      <w:r w:rsidR="00570360" w:rsidRPr="00F9544E">
        <w:t xml:space="preserve"> </w:t>
      </w:r>
      <w:r w:rsidR="00570360">
        <w:t>Экономика</w:t>
      </w:r>
      <w:r w:rsidR="00570360" w:rsidRPr="00F9544E">
        <w:t>.</w:t>
      </w:r>
      <w:r w:rsidR="00570360" w:rsidRPr="00F9544E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(Приложение 2,) 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firstLine="70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Тест — метод проверки знаний, умений и навыков, усвоенных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обучающимися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в процессе изучения теоретического курса учебной дисциплины, содержащий список вопросов и различные варианты ответов. Результат традиционного теста зависит от количества вопросов, на которые был дан правильный ответ. 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firstLine="707"/>
        <w:jc w:val="both"/>
        <w:rPr>
          <w:rFonts w:eastAsiaTheme="minorHAnsi"/>
          <w:color w:val="000000"/>
          <w:sz w:val="23"/>
          <w:szCs w:val="23"/>
          <w:lang w:eastAsia="en-US"/>
        </w:rPr>
      </w:pP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3 Варианта тестовых заданий равноценны по трудности, одинаковы по структуре, пара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л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лельны по расположению вопросов.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Каждый вариант задания содержит по порядку располож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е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ния по семь вопросов обязательной части, проверяющих разделы 1 и 2 рабочей программы ди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с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циплины </w:t>
      </w:r>
      <w:r w:rsidR="00821EA2">
        <w:t>УД.3</w:t>
      </w:r>
      <w:r w:rsidR="00570360">
        <w:t xml:space="preserve"> </w:t>
      </w:r>
      <w:r w:rsidR="00570360" w:rsidRPr="00F9544E">
        <w:t xml:space="preserve"> </w:t>
      </w:r>
      <w:r w:rsidR="00570360">
        <w:t>Экономика</w:t>
      </w:r>
      <w:proofErr w:type="gramStart"/>
      <w:r w:rsidR="00570360" w:rsidRPr="00F9544E">
        <w:t>.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с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>оответственно, и по два вопроса дополнительной части, проверя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ю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щих разделы 1 и</w:t>
      </w:r>
      <w:r w:rsidR="00821EA2">
        <w:rPr>
          <w:rFonts w:eastAsiaTheme="minorHAnsi"/>
          <w:color w:val="000000"/>
          <w:sz w:val="23"/>
          <w:szCs w:val="23"/>
          <w:lang w:eastAsia="en-US"/>
        </w:rPr>
        <w:t xml:space="preserve"> 2 рабочей программы дисциплины.</w:t>
      </w:r>
    </w:p>
    <w:p w:rsidR="00F9544E" w:rsidRDefault="00F9544E" w:rsidP="00043223">
      <w:pPr>
        <w:autoSpaceDE w:val="0"/>
        <w:autoSpaceDN w:val="0"/>
        <w:adjustRightInd w:val="0"/>
        <w:spacing w:line="360" w:lineRule="auto"/>
        <w:ind w:left="709" w:firstLine="70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Обязательная часть включает вопросы с выбором ответа, составляющие необходимый и достаточный минимум усвоения знаний и умений в соответствии с требованиями примерной р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а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бочей программы дисциплины</w:t>
      </w:r>
      <w:proofErr w:type="gramStart"/>
      <w:r w:rsidR="00821EA2">
        <w:rPr>
          <w:rFonts w:eastAsiaTheme="minorHAnsi"/>
          <w:color w:val="000000"/>
          <w:sz w:val="23"/>
          <w:szCs w:val="23"/>
          <w:lang w:eastAsia="en-US"/>
        </w:rPr>
        <w:t>.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>Их обозначение в задании: А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1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– А30. К каждому вопросу прив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о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дится 5 вариантов ответов, из которых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верен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только 1.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hanging="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Дополнительная часть включает вопросы более высокого уровня сложности, в которых необх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о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димо привести ответ, содержащий нужную информацию. Их обозначение в задании: Б1-Б9. 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right="-1" w:hanging="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Общее распределение вопросов в тестовом задании показано в таблице 1.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73" w:right="73"/>
        <w:jc w:val="right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Таблица 1 </w:t>
      </w: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598"/>
        <w:gridCol w:w="1598"/>
        <w:gridCol w:w="1607"/>
        <w:gridCol w:w="1598"/>
        <w:gridCol w:w="2378"/>
      </w:tblGrid>
      <w:tr w:rsidR="00F9544E" w:rsidRPr="00F9544E" w:rsidTr="00F9544E">
        <w:trPr>
          <w:trHeight w:val="985"/>
        </w:trPr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Общее ра</w:t>
            </w: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с</w:t>
            </w: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пределение вопросов в тестовом з</w:t>
            </w: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а</w:t>
            </w: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дании 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Часть задания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Обозначение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вопросов в задании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Тип вопросов </w:t>
            </w:r>
          </w:p>
        </w:tc>
        <w:tc>
          <w:tcPr>
            <w:tcW w:w="16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Кол-во в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просов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Максимал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ь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ный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балл </w:t>
            </w:r>
          </w:p>
        </w:tc>
        <w:tc>
          <w:tcPr>
            <w:tcW w:w="237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% максимального балла за вопросы данного уровня сложности от макс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мального балла за все задание, равного 19 </w:t>
            </w:r>
          </w:p>
        </w:tc>
      </w:tr>
      <w:tr w:rsidR="00F9544E" w:rsidRPr="00F9544E" w:rsidTr="00F9544E">
        <w:trPr>
          <w:trHeight w:val="295"/>
        </w:trPr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Обязательная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А1–А30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С выбором ответа </w:t>
            </w:r>
          </w:p>
        </w:tc>
        <w:tc>
          <w:tcPr>
            <w:tcW w:w="16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10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10 </w:t>
            </w:r>
          </w:p>
        </w:tc>
        <w:tc>
          <w:tcPr>
            <w:tcW w:w="237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55% </w:t>
            </w:r>
          </w:p>
        </w:tc>
      </w:tr>
      <w:tr w:rsidR="00F9544E" w:rsidRPr="00F9544E" w:rsidTr="00F9544E">
        <w:trPr>
          <w:trHeight w:val="433"/>
        </w:trPr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Дополн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тельная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Б1–Б9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Ответ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на дополн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ние </w:t>
            </w:r>
          </w:p>
        </w:tc>
        <w:tc>
          <w:tcPr>
            <w:tcW w:w="16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9 </w:t>
            </w:r>
          </w:p>
        </w:tc>
        <w:tc>
          <w:tcPr>
            <w:tcW w:w="237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45% </w:t>
            </w:r>
          </w:p>
        </w:tc>
      </w:tr>
      <w:tr w:rsidR="00F9544E" w:rsidRPr="00F9544E" w:rsidTr="00F9544E">
        <w:trPr>
          <w:trHeight w:val="493"/>
        </w:trPr>
        <w:tc>
          <w:tcPr>
            <w:tcW w:w="4789" w:type="dxa"/>
            <w:gridSpan w:val="3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Итого:</w:t>
            </w:r>
          </w:p>
        </w:tc>
        <w:tc>
          <w:tcPr>
            <w:tcW w:w="1607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13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19 </w:t>
            </w:r>
          </w:p>
        </w:tc>
        <w:tc>
          <w:tcPr>
            <w:tcW w:w="237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100%</w:t>
            </w:r>
          </w:p>
        </w:tc>
      </w:tr>
    </w:tbl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Вопрос с выбором ответа считается выполненным, если выбранный обучающимся номер ответа совпадает с верным ответом. </w:t>
      </w:r>
      <w:proofErr w:type="gramEnd"/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Правильное выполнение каждого из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содержащихся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в тестовом задании вопроса обязательной ч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а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сти оценивается 1 баллом, вопроса дополнительной части – 3 баллами.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В случае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,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если обучающийся выбрал неверный вариант ответа, два или более вариантов ответа (даже если среди них есть верный), не отметил никакого варианта, не привел нужную последовател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ь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ность цифр или ответ, не содержащий нужную информацию, выставляется 0 баллов. Максимальный балл за выполнение всего тестового задания – 19 баллов.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В каждом варианте тестового задания предлагается инструкция, в которой приведены общие тр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е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бования к оформлению ответов. </w:t>
      </w: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Общий балл формируется путем суммирования баллов, полученных обучающимся за выполн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е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ние каждого из содержащихся в тестовом задании вопроса.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В таблице 2 помещена шкала пересчета о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б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щего балла за выполнение тестового задания в отметку по пятибалльной шкале.</w:t>
      </w:r>
    </w:p>
    <w:p w:rsidR="00F9544E" w:rsidRDefault="00F9544E" w:rsidP="00F9544E">
      <w:pPr>
        <w:autoSpaceDE w:val="0"/>
        <w:autoSpaceDN w:val="0"/>
        <w:adjustRightInd w:val="0"/>
        <w:ind w:firstLine="567"/>
        <w:jc w:val="center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Шкала пересчета общего балла за выполнение тестового задания в отметку 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по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F9544E" w:rsidRDefault="00F9544E" w:rsidP="00F9544E">
      <w:pPr>
        <w:autoSpaceDE w:val="0"/>
        <w:autoSpaceDN w:val="0"/>
        <w:adjustRightInd w:val="0"/>
        <w:ind w:firstLine="567"/>
        <w:jc w:val="center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пятибалльной шкале</w:t>
      </w:r>
    </w:p>
    <w:p w:rsidR="00F9544E" w:rsidRPr="00F9544E" w:rsidRDefault="00F9544E" w:rsidP="00F9544E">
      <w:pPr>
        <w:autoSpaceDE w:val="0"/>
        <w:autoSpaceDN w:val="0"/>
        <w:adjustRightInd w:val="0"/>
        <w:ind w:firstLine="567"/>
        <w:jc w:val="right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Таблица 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2002"/>
        <w:gridCol w:w="2002"/>
        <w:gridCol w:w="2002"/>
        <w:gridCol w:w="2003"/>
      </w:tblGrid>
      <w:tr w:rsidR="00F9544E" w:rsidRPr="00F9544E" w:rsidTr="00F9544E">
        <w:trPr>
          <w:trHeight w:val="428"/>
        </w:trPr>
        <w:tc>
          <w:tcPr>
            <w:tcW w:w="2447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Отметка </w:t>
            </w:r>
            <w:proofErr w:type="gramStart"/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по</w:t>
            </w:r>
            <w:proofErr w:type="gramEnd"/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пятибалльной шкале </w:t>
            </w:r>
          </w:p>
        </w:tc>
        <w:tc>
          <w:tcPr>
            <w:tcW w:w="20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«2» </w:t>
            </w:r>
          </w:p>
        </w:tc>
        <w:tc>
          <w:tcPr>
            <w:tcW w:w="20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«3» </w:t>
            </w:r>
          </w:p>
        </w:tc>
        <w:tc>
          <w:tcPr>
            <w:tcW w:w="20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«4» </w:t>
            </w:r>
          </w:p>
        </w:tc>
        <w:tc>
          <w:tcPr>
            <w:tcW w:w="2003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«5» </w:t>
            </w:r>
          </w:p>
        </w:tc>
      </w:tr>
      <w:tr w:rsidR="00F9544E" w:rsidRPr="00F9544E" w:rsidTr="00F9544E">
        <w:trPr>
          <w:trHeight w:val="428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Общий балл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0-8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9-12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13-16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17-19 </w:t>
            </w:r>
          </w:p>
        </w:tc>
      </w:tr>
    </w:tbl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Примерное время на выполнение вопросов различных частей задания составляет: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- для каждого вопроса обязательной части – 2–5 минут;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- для каждого вопроса дополнительной части – 3–5 минут; </w:t>
      </w: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На выполнение всего тестового задания отводится 40 минут.</w:t>
      </w:r>
    </w:p>
    <w:p w:rsidR="00F9544E" w:rsidRPr="00F9544E" w:rsidRDefault="00F9544E" w:rsidP="00F9544E">
      <w:pPr>
        <w:pStyle w:val="2"/>
        <w:jc w:val="center"/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</w:pPr>
      <w:bookmarkStart w:id="7" w:name="_Toc452840012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t>6. Рекомендации по подготовке к промежуточной аттестации.</w:t>
      </w:r>
      <w:bookmarkEnd w:id="7"/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При подготовке к промежуточной аттестации рекомендуется использовать: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Основные источники: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1. </w:t>
      </w:r>
      <w:proofErr w:type="spellStart"/>
      <w:r w:rsidRPr="00F9544E">
        <w:rPr>
          <w:rFonts w:eastAsiaTheme="minorHAnsi"/>
          <w:color w:val="000000"/>
          <w:sz w:val="23"/>
          <w:szCs w:val="23"/>
          <w:lang w:eastAsia="en-US"/>
        </w:rPr>
        <w:t>Гуреева</w:t>
      </w:r>
      <w:proofErr w:type="spell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М.А. Основы экономики машиностроения: учебник.- М.: Академия, 2010.-208с.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2. </w:t>
      </w:r>
      <w:proofErr w:type="spellStart"/>
      <w:r w:rsidRPr="00F9544E">
        <w:rPr>
          <w:rFonts w:eastAsiaTheme="minorHAnsi"/>
          <w:color w:val="000000"/>
          <w:sz w:val="23"/>
          <w:szCs w:val="23"/>
          <w:lang w:eastAsia="en-US"/>
        </w:rPr>
        <w:t>Котерова</w:t>
      </w:r>
      <w:proofErr w:type="spell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Н.П. и др. Основы экономической теории: учебник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.-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>М.: Академия, 2011.- 320 с.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3. </w:t>
      </w:r>
      <w:proofErr w:type="spellStart"/>
      <w:r w:rsidRPr="00F9544E">
        <w:rPr>
          <w:rFonts w:eastAsiaTheme="minorHAnsi"/>
          <w:color w:val="000000"/>
          <w:sz w:val="23"/>
          <w:szCs w:val="23"/>
          <w:lang w:eastAsia="en-US"/>
        </w:rPr>
        <w:t>Слагода</w:t>
      </w:r>
      <w:proofErr w:type="spell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В. П. и др. Основы экономики: учебник.- 2-е изд.- М.: ФОРУМ: ИНФРА – М, 2010.- 224 с.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4. Терещенко О.Н. Основы экономики: учебник.- М.: Академия, 2012.-380 с.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5. </w:t>
      </w:r>
      <w:proofErr w:type="spellStart"/>
      <w:r w:rsidRPr="00F9544E">
        <w:rPr>
          <w:rFonts w:eastAsiaTheme="minorHAnsi"/>
          <w:color w:val="000000"/>
          <w:sz w:val="23"/>
          <w:szCs w:val="23"/>
          <w:lang w:eastAsia="en-US"/>
        </w:rPr>
        <w:t>Череданова</w:t>
      </w:r>
      <w:proofErr w:type="spell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Л.Н. Основы экономики и предпринимательства: учебник.- М.: Академия, 2013.- 224 с.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Дополнительные источники: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1. </w:t>
      </w:r>
      <w:proofErr w:type="spellStart"/>
      <w:r w:rsidRPr="00F9544E">
        <w:rPr>
          <w:rFonts w:eastAsiaTheme="minorHAnsi"/>
          <w:color w:val="000000"/>
          <w:sz w:val="23"/>
          <w:szCs w:val="23"/>
          <w:lang w:eastAsia="en-US"/>
        </w:rPr>
        <w:t>Слагода</w:t>
      </w:r>
      <w:proofErr w:type="spellEnd"/>
      <w:r w:rsidRPr="00F9544E">
        <w:rPr>
          <w:rFonts w:eastAsiaTheme="minorHAnsi"/>
          <w:color w:val="000000"/>
          <w:sz w:val="23"/>
          <w:szCs w:val="23"/>
          <w:lang w:eastAsia="en-US"/>
        </w:rPr>
        <w:t>, В. Г. Экономика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: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Учебное пособие / В.Г. </w:t>
      </w:r>
      <w:proofErr w:type="spellStart"/>
      <w:r w:rsidRPr="00F9544E">
        <w:rPr>
          <w:rFonts w:eastAsiaTheme="minorHAnsi"/>
          <w:color w:val="000000"/>
          <w:sz w:val="23"/>
          <w:szCs w:val="23"/>
          <w:lang w:eastAsia="en-US"/>
        </w:rPr>
        <w:t>Слагода</w:t>
      </w:r>
      <w:proofErr w:type="spell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. - 3-e изд., </w:t>
      </w:r>
      <w:proofErr w:type="spellStart"/>
      <w:r w:rsidRPr="00F9544E">
        <w:rPr>
          <w:rFonts w:eastAsiaTheme="minorHAnsi"/>
          <w:color w:val="000000"/>
          <w:sz w:val="23"/>
          <w:szCs w:val="23"/>
          <w:lang w:eastAsia="en-US"/>
        </w:rPr>
        <w:t>перераб</w:t>
      </w:r>
      <w:proofErr w:type="spellEnd"/>
      <w:r w:rsidRPr="00F9544E">
        <w:rPr>
          <w:rFonts w:eastAsiaTheme="minorHAnsi"/>
          <w:color w:val="000000"/>
          <w:sz w:val="23"/>
          <w:szCs w:val="23"/>
          <w:lang w:eastAsia="en-US"/>
        </w:rPr>
        <w:t>. и доп. - М.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: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Ф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о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рум : НИЦ ИНФРА-М, 2014. - 240 с. (http://znanium.com.)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2. Кнышова, Е. Н. Экономика организации: Учебник / Е.Н. Кнышова, Е.Е. Панфилова. - М.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: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ИД ФОРУМ : НИЦ Инфр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а-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М, 2013. - 336 с. (http://znanium.com.)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3. Кудина М. А. и др. Основы экономики: учебник.- М.: ИНФРА М, 20011.- 231 с.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Интернет-ресурсы: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1. Издательство «Лань» Электронно-библиотечная система. http://e.lanbook.com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2. Издательство ЮРАЙТ – библиотечно-электронная система http:/biblio-online.ru.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3. BOOK.ru Издательство </w:t>
      </w:r>
      <w:proofErr w:type="spellStart"/>
      <w:r w:rsidRPr="00F9544E">
        <w:rPr>
          <w:rFonts w:eastAsiaTheme="minorHAnsi"/>
          <w:color w:val="000000"/>
          <w:sz w:val="23"/>
          <w:szCs w:val="23"/>
          <w:lang w:eastAsia="en-US"/>
        </w:rPr>
        <w:t>КноРус</w:t>
      </w:r>
      <w:proofErr w:type="spell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- библиотечно-электронная система www.book/ru/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4. Электронная библиотечная система ИНФРА-М ЭБС ZNANIUM.COM </w:t>
      </w: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http://elib.tsogu.ru/</w:t>
      </w: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821EA2" w:rsidRDefault="00821EA2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821EA2" w:rsidRDefault="00821EA2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821EA2" w:rsidRDefault="00821EA2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821EA2" w:rsidRDefault="00821EA2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Pr="00F9544E" w:rsidRDefault="00F9544E" w:rsidP="00F9544E">
      <w:pPr>
        <w:pStyle w:val="2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452840013"/>
      <w:bookmarkStart w:id="9" w:name="_Toc452836450"/>
      <w:bookmarkStart w:id="10" w:name="_Toc452836497"/>
      <w:r w:rsidRPr="00F9544E">
        <w:rPr>
          <w:rFonts w:ascii="Times New Roman" w:hAnsi="Times New Roman" w:cs="Times New Roman"/>
          <w:i w:val="0"/>
          <w:sz w:val="24"/>
          <w:szCs w:val="24"/>
        </w:rPr>
        <w:lastRenderedPageBreak/>
        <w:t>Приложение 1</w:t>
      </w:r>
      <w:bookmarkEnd w:id="8"/>
      <w:r w:rsidRPr="00F9544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F9544E" w:rsidRPr="00F9544E" w:rsidRDefault="00F9544E" w:rsidP="00F9544E">
      <w:pPr>
        <w:pStyle w:val="Default"/>
        <w:ind w:left="284"/>
        <w:jc w:val="center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>Тестовые вопросы</w:t>
      </w:r>
    </w:p>
    <w:p w:rsidR="00F9544E" w:rsidRPr="00F9544E" w:rsidRDefault="00F9544E" w:rsidP="00F9544E">
      <w:pPr>
        <w:pStyle w:val="Default"/>
        <w:ind w:left="284" w:right="-1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 xml:space="preserve">Вариант 1 </w:t>
      </w:r>
    </w:p>
    <w:p w:rsidR="00F9544E" w:rsidRPr="00F9544E" w:rsidRDefault="00F9544E" w:rsidP="00F9544E">
      <w:pPr>
        <w:pStyle w:val="Default"/>
        <w:ind w:left="284" w:right="-1" w:firstLine="567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 xml:space="preserve">1. ОБЯЗАТЕЛЬНАЯ ЧАСТЬ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>А</w:t>
      </w:r>
      <w:proofErr w:type="gramStart"/>
      <w:r w:rsidRPr="00F9544E">
        <w:rPr>
          <w:rFonts w:ascii="Times New Roman" w:hAnsi="Times New Roman" w:cs="Times New Roman"/>
          <w:b/>
          <w:bCs/>
        </w:rPr>
        <w:t>1</w:t>
      </w:r>
      <w:proofErr w:type="gramEnd"/>
      <w:r w:rsidRPr="00F9544E">
        <w:rPr>
          <w:rFonts w:ascii="Times New Roman" w:hAnsi="Times New Roman" w:cs="Times New Roman"/>
          <w:b/>
          <w:bCs/>
        </w:rPr>
        <w:t xml:space="preserve">. Что понимается под словом «Трудовые ресурсы» предприятия </w:t>
      </w:r>
      <w:r w:rsidRPr="00F9544E">
        <w:rPr>
          <w:rFonts w:ascii="Times New Roman" w:hAnsi="Times New Roman" w:cs="Times New Roman"/>
        </w:rPr>
        <w:t xml:space="preserve">–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а) запас трудовых возможностей у людей;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б) всех тех, кто участвует в трудовом процессе;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в) всех желающих участвовать в трудовом процессе;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proofErr w:type="gramStart"/>
      <w:r w:rsidRPr="00F9544E">
        <w:rPr>
          <w:rFonts w:ascii="Times New Roman" w:hAnsi="Times New Roman" w:cs="Times New Roman"/>
        </w:rPr>
        <w:t xml:space="preserve">г) работающих в основных цехах; </w:t>
      </w:r>
      <w:proofErr w:type="gramEnd"/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д) рабочих сдельщиков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>А</w:t>
      </w:r>
      <w:proofErr w:type="gramStart"/>
      <w:r w:rsidRPr="00F9544E">
        <w:rPr>
          <w:rFonts w:ascii="Times New Roman" w:hAnsi="Times New Roman" w:cs="Times New Roman"/>
          <w:b/>
          <w:bCs/>
        </w:rPr>
        <w:t>2</w:t>
      </w:r>
      <w:proofErr w:type="gramEnd"/>
      <w:r w:rsidRPr="00F9544E">
        <w:rPr>
          <w:rFonts w:ascii="Times New Roman" w:hAnsi="Times New Roman" w:cs="Times New Roman"/>
          <w:b/>
          <w:bCs/>
        </w:rPr>
        <w:t xml:space="preserve">. Промышленно-производственный персонал предприятия объединяет –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а) весь персонал, работающий на промышленном предприятии;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б) весь персонал, связанный с промышленным производством;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в) весь персонал, основных и вспомогательных цехов предприятия;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г) всех работающих в подсобном сельском хозяйстве;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д) всех учеников и пожарно-сторожевую охрану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 xml:space="preserve">А3. К специалистам относятся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а) главный механик;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б) агент;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в) кассир;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г) инженер-механик;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д) учётчик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>А</w:t>
      </w:r>
      <w:proofErr w:type="gramStart"/>
      <w:r w:rsidRPr="00F9544E">
        <w:rPr>
          <w:rFonts w:ascii="Times New Roman" w:hAnsi="Times New Roman" w:cs="Times New Roman"/>
          <w:b/>
          <w:bCs/>
        </w:rPr>
        <w:t>4</w:t>
      </w:r>
      <w:proofErr w:type="gramEnd"/>
      <w:r w:rsidRPr="00F9544E">
        <w:rPr>
          <w:rFonts w:ascii="Times New Roman" w:hAnsi="Times New Roman" w:cs="Times New Roman"/>
          <w:b/>
          <w:bCs/>
        </w:rPr>
        <w:t>. Трудоемкость определяет</w:t>
      </w:r>
      <w:r w:rsidRPr="00F9544E">
        <w:rPr>
          <w:rFonts w:ascii="Times New Roman" w:hAnsi="Times New Roman" w:cs="Times New Roman"/>
        </w:rPr>
        <w:t xml:space="preserve">-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а) затраты труда на производство продукции;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б) затраты рабочего времени на производство единицы продукции;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количество продукции производимой в единицу времени;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количество продукции высшего качества;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затраты рабочего времени на вспомогательные работы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А5. Показатели, характеризующие эффективность использования трудовых ресурсов предпр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и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ятия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выработка продукции;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трудоёмкость;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валовая продукция;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фонд ресурсов труда;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указанное в п. а,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б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6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Явочная численность 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работающих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учитывает –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весь штат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работающих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числящихся на предприятии;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штат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работающих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занятых в основном производственном процессе;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штат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работающих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ежедневно выходящих на работу в данные сутки;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работающих основных цехов;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работающих вспомогательных цехов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lastRenderedPageBreak/>
        <w:t>А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7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Списочная численность 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работающих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учитывает –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весь штат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работающих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числящихся на предприятии;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штат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работающих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занятых в основном производственном процессе;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штат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работающих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ежедневно выходящих на работу в данные сутки;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работающих подсобных и побочных производств;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работающих основных и вспомогательных цехов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А8. Коэффициент списочного состава определяется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—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отношением явочной численности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к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списочной; </w:t>
      </w:r>
    </w:p>
    <w:p w:rsidR="00F9544E" w:rsidRDefault="00F9544E" w:rsidP="00F9544E">
      <w:pPr>
        <w:pStyle w:val="Default"/>
        <w:ind w:left="284"/>
        <w:rPr>
          <w:color w:val="auto"/>
        </w:rPr>
      </w:pPr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б) отношением календарного фонда рабочего времени </w:t>
      </w:r>
      <w:proofErr w:type="gramStart"/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>к</w:t>
      </w:r>
      <w:proofErr w:type="gramEnd"/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номинальному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отношением списочной численности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к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явочной;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отношением номинального фонда рабочего времени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к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календарному;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отношением числа дней работы работника к числу дней работы предприятия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9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Показатели эффективности использования трудовых ресурсов 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–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оборачиваемость, коэффициент списочного состава;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выработка, трудоемкость;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коэффициент списочного состава, коэффициент сменности;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рентабельность производства;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штатный коэффициент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А10. От чего в большей степени зависит производительность труда на рабочем месте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а) от организации рабочего процесса, квалификации персонала, технической оснащенности прои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з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водства;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от величины заработной платы, престижности работы, количества работников;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от наличия заказов, спроса и цен на продукцию, объема сбыта;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от объективных и субъективных факторов производства; </w:t>
      </w:r>
    </w:p>
    <w:p w:rsidR="00F9544E" w:rsidRDefault="00F9544E" w:rsidP="00F9544E">
      <w:pPr>
        <w:pStyle w:val="Default"/>
        <w:ind w:left="284"/>
        <w:rPr>
          <w:color w:val="auto"/>
        </w:rPr>
      </w:pPr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>д) от медицинского обслуживания и оздоровительных мероприятий</w:t>
      </w: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Pr="00F9544E" w:rsidRDefault="00F9544E" w:rsidP="00F9544E">
      <w:pPr>
        <w:autoSpaceDE w:val="0"/>
        <w:autoSpaceDN w:val="0"/>
        <w:adjustRightInd w:val="0"/>
        <w:ind w:left="284" w:right="-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2. ДОПОЛНИТЕЛЬНАЯ ЧАСТЬ </w:t>
      </w:r>
    </w:p>
    <w:p w:rsidR="00F9544E" w:rsidRPr="00F9544E" w:rsidRDefault="00F9544E" w:rsidP="00F9544E">
      <w:pPr>
        <w:autoSpaceDE w:val="0"/>
        <w:autoSpaceDN w:val="0"/>
        <w:adjustRightInd w:val="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Б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1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. Производственную структуру предприятия составляют _______________________________________________________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___________________________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_________________________________________________________________________ </w:t>
      </w:r>
    </w:p>
    <w:p w:rsidR="00F9544E" w:rsidRPr="00F9544E" w:rsidRDefault="00F9544E" w:rsidP="00F9544E">
      <w:pPr>
        <w:autoSpaceDE w:val="0"/>
        <w:autoSpaceDN w:val="0"/>
        <w:adjustRightInd w:val="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Б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2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Основной производственной единицей предприятия является ________________________________________________________________________________ </w:t>
      </w:r>
    </w:p>
    <w:p w:rsidR="00F9544E" w:rsidRDefault="00F9544E" w:rsidP="00F9544E">
      <w:pPr>
        <w:pStyle w:val="Default"/>
        <w:ind w:left="284"/>
        <w:rPr>
          <w:color w:val="auto"/>
        </w:rPr>
      </w:pPr>
      <w:r w:rsidRPr="00F9544E">
        <w:rPr>
          <w:rFonts w:ascii="Times New Roman" w:eastAsiaTheme="minorHAnsi" w:hAnsi="Times New Roman" w:cs="Times New Roman"/>
          <w:b/>
          <w:bCs/>
          <w:sz w:val="23"/>
          <w:szCs w:val="23"/>
          <w:lang w:eastAsia="en-US"/>
        </w:rPr>
        <w:t>Б3. Назовите составляющие цеха ___________________________________________</w:t>
      </w: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rFonts w:ascii="Times New Roman" w:eastAsiaTheme="minorHAnsi" w:hAnsi="Times New Roman" w:cs="Times New Roman"/>
          <w:b/>
          <w:bCs/>
          <w:lang w:eastAsia="en-US"/>
        </w:rPr>
      </w:pPr>
      <w:r w:rsidRPr="00F9544E">
        <w:rPr>
          <w:rFonts w:ascii="Times New Roman" w:eastAsiaTheme="minorHAnsi" w:hAnsi="Times New Roman" w:cs="Times New Roman"/>
          <w:b/>
          <w:bCs/>
          <w:lang w:eastAsia="en-US"/>
        </w:rPr>
        <w:lastRenderedPageBreak/>
        <w:t>Ключ к вопросам.</w:t>
      </w:r>
    </w:p>
    <w:p w:rsidR="00F9544E" w:rsidRPr="00F9544E" w:rsidRDefault="00F9544E" w:rsidP="00F9544E">
      <w:pPr>
        <w:pStyle w:val="Default"/>
        <w:ind w:left="284"/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1"/>
        <w:gridCol w:w="969"/>
        <w:gridCol w:w="969"/>
        <w:gridCol w:w="969"/>
        <w:gridCol w:w="972"/>
        <w:gridCol w:w="969"/>
        <w:gridCol w:w="969"/>
        <w:gridCol w:w="969"/>
        <w:gridCol w:w="969"/>
        <w:gridCol w:w="969"/>
        <w:gridCol w:w="6"/>
      </w:tblGrid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7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А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1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А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2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А3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А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4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7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А5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А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6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А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7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А8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А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9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А10 </w:t>
            </w:r>
          </w:p>
        </w:tc>
      </w:tr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7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г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7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д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</w:tr>
      <w:tr w:rsidR="00F9544E" w:rsidRPr="00F9544E" w:rsidTr="00F9544E">
        <w:trPr>
          <w:trHeight w:val="779"/>
        </w:trPr>
        <w:tc>
          <w:tcPr>
            <w:tcW w:w="97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1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8730" w:type="dxa"/>
            <w:gridSpan w:val="10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Производственные подразделения предприятия — цехи, участки, обслуживающие хозяйства и службы, прямо или косвенно участвующие в производственном процессе; взаимосвязи между ними, принятые в совокупности, составляют производственную структуру предприятия.</w:t>
            </w:r>
          </w:p>
        </w:tc>
      </w:tr>
      <w:tr w:rsidR="00F9544E" w:rsidRPr="00F9544E" w:rsidTr="00F9544E">
        <w:trPr>
          <w:trHeight w:val="364"/>
        </w:trPr>
        <w:tc>
          <w:tcPr>
            <w:tcW w:w="97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2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8730" w:type="dxa"/>
            <w:gridSpan w:val="10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Основной производственной единицей производственного предприятия является цех, где выполняется часть производственного процесса.</w:t>
            </w:r>
          </w:p>
        </w:tc>
      </w:tr>
      <w:tr w:rsidR="00F9544E" w:rsidRPr="00F9544E" w:rsidTr="00F9544E">
        <w:trPr>
          <w:trHeight w:val="160"/>
        </w:trPr>
        <w:tc>
          <w:tcPr>
            <w:tcW w:w="97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Б3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8730" w:type="dxa"/>
            <w:gridSpan w:val="10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Цех состоит из участков, которые в свою очередь состоят из рабочих мест.</w:t>
            </w:r>
          </w:p>
        </w:tc>
      </w:tr>
    </w:tbl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Pr="00F9544E" w:rsidRDefault="00F9544E" w:rsidP="00F9544E">
      <w:pPr>
        <w:autoSpaceDE w:val="0"/>
        <w:autoSpaceDN w:val="0"/>
        <w:adjustRightInd w:val="0"/>
        <w:ind w:left="284"/>
        <w:jc w:val="center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Вариант 2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firstLine="567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1. ОБЯЗАТЕЛЬНАЯ ЧАСТЬ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А11. Повременная оплата труда применяется в случаях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если рабочий не может оказывать непосредственного влияния на увеличение выпуска продукции;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если отсутствуют количественные показатели выработки;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если рабочий отказывается от применения сдельной оплаты труда;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по причинам, указанным в п. а,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б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причинам, указанным в п. а, б,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в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А12. Сдельная форма оплаты труда стимулирует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качественные показатели работы;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количественные показатели работы;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сокращение ручного труда;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творческий подход к труду;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экономию материальных ресурсов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А13. Оплата за неотработанное время включает в себя оплату: </w:t>
      </w:r>
    </w:p>
    <w:p w:rsid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единовременных премий;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вознаграждения за выслугу лет;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ежегодных и дополнительных отпусков;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стоимости продукции, выданной в порядке натуральной оплаты;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компенсационных выплат, связанных с режимом работы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А14. Это выраженный в денежной форме 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размер оплаты труда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, за выполненные работы в зав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и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симости от ее сложности или квалификации рабочего за единицу времени: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тарифно-квалификационный справочник;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б) заработная плата;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тарифный разряд;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тарифная ставка;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тарифная сетка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А15. К какому виду оплаты относится оплата труда рабочих в ночное время: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дополнительной оплате;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основной оплате;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повременной;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д) бестарифной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А16. К какому виду оплаты относится оплата выполнения государственных и общественных обязанностей: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дополнительной оплате;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основной оплате;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повременной;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бестарифной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А17. Укажите систему сдельной формы оплаты труда, при которой расценка устанавливается на весь объем работ с выполнением его в определенные сроки.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сдельная прямая;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А18. Укажите систему оплаты труда, при которой заработная плата начисляется по тарифной ставке за фактически отработанное время.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повременная;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lastRenderedPageBreak/>
        <w:t>А19. Укажите систему сдельной формы оплаты труда, при которой производится премиров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ние за выполнение нормированных заданий или за другие показатели.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сдельная прямая;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А20. Укажите систему сдельной формы оплаты труда, при которой оплата производится за к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о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личество изготовленной продукции исходя из тарифной ставки соответствующего разряда р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боты и нормы времени на ее выполнение.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сдельная прямая;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right="-1"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2. ДОПОЛНИТЕЛЬНАЯ ЧАСТЬ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Б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4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В зависимости от степени воздействия государства цены бывают ________________________________________________________________________________________________________________________________________________________________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Б5. Метод ценообразования на основе себестоимости заключается 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в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________________________________________________________________________________________________________________________________________________________________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Б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6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Метод ценообразования на основе прибыли заключается </w:t>
      </w:r>
      <w:proofErr w:type="gramStart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в</w:t>
      </w:r>
      <w:proofErr w:type="gramEnd"/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________________________________________________________________________________________________________________________________________________________________</w:t>
      </w: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  <w:r w:rsidRPr="00F9544E">
        <w:rPr>
          <w:rFonts w:ascii="Times New Roman" w:hAnsi="Times New Roman" w:cs="Times New Roman"/>
          <w:b/>
          <w:bCs/>
        </w:rPr>
        <w:t>Ключ к вопросам.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"/>
        <w:gridCol w:w="969"/>
        <w:gridCol w:w="969"/>
        <w:gridCol w:w="969"/>
        <w:gridCol w:w="972"/>
        <w:gridCol w:w="969"/>
        <w:gridCol w:w="969"/>
        <w:gridCol w:w="969"/>
        <w:gridCol w:w="969"/>
        <w:gridCol w:w="969"/>
        <w:gridCol w:w="6"/>
      </w:tblGrid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А11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А12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А13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А14 </w:t>
            </w:r>
          </w:p>
        </w:tc>
        <w:tc>
          <w:tcPr>
            <w:tcW w:w="97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А15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А16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А17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А18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А19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А20 </w:t>
            </w:r>
          </w:p>
        </w:tc>
      </w:tr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г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7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г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д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г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</w:tr>
      <w:tr w:rsidR="00F9544E" w:rsidRPr="00F9544E" w:rsidTr="00F9544E">
        <w:trPr>
          <w:trHeight w:val="2641"/>
        </w:trPr>
        <w:tc>
          <w:tcPr>
            <w:tcW w:w="4848" w:type="dxa"/>
            <w:gridSpan w:val="5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4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851" w:type="dxa"/>
            <w:gridSpan w:val="6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В зависимости от степени воздействия гос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дарства цены бывают: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1. Фиксированные государственные. В этом случае государство устанавливает цены в в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де: государственных прейскурантов на нек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торые виды продукции; замораживания р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ы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ночных цен; фиксирования монопольных цен.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>2. Регулируемые цены. Предприятиям пред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ставляется право устанавливать цены на осн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ве определенных ограничивающих правил: предельного уровня цен; предельных надбавок или коэффициентов к фиксированным ценам; предельного уровня разового повышения цен; государственного контроля над ценообразов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а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нием предприятий-монополистов. Также рег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лируются цены на некоторых государстве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ных предприятиях.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3. Свободные (договорные) цены. Государство вмешивается в процесс ценообразования лишь косвенно: </w:t>
            </w:r>
            <w:proofErr w:type="gramStart"/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устанавливая условия</w:t>
            </w:r>
            <w:proofErr w:type="gramEnd"/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функцион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рования предприятий, вводя ряд запретов на недобросовестную конкуренцию. </w:t>
            </w:r>
          </w:p>
        </w:tc>
      </w:tr>
      <w:tr w:rsidR="00F9544E" w:rsidRPr="00F9544E" w:rsidTr="00F9544E">
        <w:trPr>
          <w:trHeight w:val="2641"/>
        </w:trPr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Б5 </w:t>
            </w:r>
          </w:p>
        </w:tc>
        <w:tc>
          <w:tcPr>
            <w:tcW w:w="4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Первый подход — установление цены на 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нове себестоимости. Условием применения этого подхода является стабильность себест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имости во времени или ее небольшое измен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ние. Главный недостаток заключается в том, что при определении цены не учитывается уровень спроса на товар. </w:t>
            </w:r>
          </w:p>
        </w:tc>
      </w:tr>
      <w:tr w:rsidR="00F9544E" w:rsidRPr="00F9544E" w:rsidTr="00F9544E">
        <w:trPr>
          <w:trHeight w:val="2641"/>
        </w:trPr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lang w:eastAsia="en-US"/>
              </w:rPr>
              <w:t>Б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lang w:eastAsia="en-US"/>
              </w:rPr>
              <w:t>6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4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9544E">
              <w:rPr>
                <w:rFonts w:eastAsiaTheme="minorHAnsi"/>
                <w:color w:val="000000"/>
                <w:lang w:eastAsia="en-US"/>
              </w:rPr>
              <w:t>Второй подход — установление цены на о</w:t>
            </w:r>
            <w:r w:rsidRPr="00F9544E">
              <w:rPr>
                <w:rFonts w:eastAsiaTheme="minorHAnsi"/>
                <w:color w:val="000000"/>
                <w:lang w:eastAsia="en-US"/>
              </w:rPr>
              <w:t>с</w:t>
            </w:r>
            <w:r w:rsidRPr="00F9544E">
              <w:rPr>
                <w:rFonts w:eastAsiaTheme="minorHAnsi"/>
                <w:color w:val="000000"/>
                <w:lang w:eastAsia="en-US"/>
              </w:rPr>
              <w:t>нове прибыли. Для достижения желаемого уровня прибыли балансируются валовой (предельный) доход и валовые (предельные) издержки. Целевая прибыль может быть определена либо путем ее прямого расчета, либо путем ее максимизации. Прямое опр</w:t>
            </w:r>
            <w:r w:rsidRPr="00F9544E">
              <w:rPr>
                <w:rFonts w:eastAsiaTheme="minorHAnsi"/>
                <w:color w:val="000000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lang w:eastAsia="en-US"/>
              </w:rPr>
              <w:t xml:space="preserve">деление </w:t>
            </w:r>
            <w:proofErr w:type="gramStart"/>
            <w:r w:rsidRPr="00F9544E">
              <w:rPr>
                <w:rFonts w:eastAsiaTheme="minorHAnsi"/>
                <w:color w:val="000000"/>
                <w:lang w:eastAsia="en-US"/>
              </w:rPr>
              <w:t>целевой</w:t>
            </w:r>
            <w:proofErr w:type="gramEnd"/>
            <w:r w:rsidRPr="00F9544E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F9544E" w:rsidRPr="00F9544E" w:rsidRDefault="00F9544E" w:rsidP="00F9544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9544E">
              <w:rPr>
                <w:rFonts w:ascii="Times New Roman" w:hAnsi="Times New Roman" w:cs="Times New Roman"/>
              </w:rPr>
              <w:t>прибыли может быть заменено расчетом рентабельности продаж или рентабельности инвестиций</w:t>
            </w:r>
            <w:proofErr w:type="gramStart"/>
            <w:r w:rsidRPr="00F9544E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F9544E" w:rsidRPr="00F9544E" w:rsidRDefault="00F9544E" w:rsidP="00F9544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9544E">
        <w:rPr>
          <w:rFonts w:eastAsiaTheme="minorHAnsi"/>
          <w:color w:val="000000"/>
          <w:lang w:eastAsia="en-US"/>
        </w:rPr>
        <w:t xml:space="preserve">.. </w:t>
      </w: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jc w:val="center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lastRenderedPageBreak/>
        <w:t xml:space="preserve">Вариант 3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1. ОБЯЗАТЕЛЬНАЯ ЧАСТЬ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А21. Укажите систему сдельной формы оплаты труда, при которой труд рабочего оплачивается по прогрессивно возрастающим расценкам в соответствии со степенью перевыполнения норм выработки.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сдельная прямая;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А22. Укажите систему сдельной формы оплаты труда, при которой заработная плата вспомог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тельного рабочего ставится в прямую зависимость от результатов труда основных рабочих.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сдельная прямая;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А23. Укажите элементы тарифной системы: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нормирование труда, тарифная сетка, тарифная ставка;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районные коэффициенты, нормирование труда, формы оплаты труда;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тарифно-квалификационный справочник, тарифная ставка, тарифная сетка; </w:t>
      </w: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>г) тарифно-квалификационный справочник, нормирование труда, системы оплаты труда;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формы и системы оплаты труда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А24. Укажите систему оплаты труда, при которой заработная плата определяется исходя из количества балов, заработанных отдельным работником.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повременная;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дополнительная;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основная;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бестарифная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А25. Стоимостные показатели производительности используются, когда: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осуществляется выпуск разнородной продукции;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б) для исчисления размера прибыли;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для расчета налогооблагаемой прибыли;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ответы б,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в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для простоты, наглядности и точности расчета.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А26. Показатель, обратный показателю производительности труда называется: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выработкой;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трудоемкостью;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</w:t>
      </w:r>
      <w:proofErr w:type="spellStart"/>
      <w:r w:rsidRPr="00F9544E">
        <w:rPr>
          <w:rFonts w:eastAsiaTheme="minorHAnsi"/>
          <w:color w:val="000000"/>
          <w:sz w:val="23"/>
          <w:szCs w:val="23"/>
          <w:lang w:eastAsia="en-US"/>
        </w:rPr>
        <w:t>фондоемкостью</w:t>
      </w:r>
      <w:proofErr w:type="spell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текучестью кадров;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стоимостным показателем производительности труда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А27. Укажите показатель, характеризующий затраты рабочего времени на единицу проду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к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ции: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трудоемкость;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</w:t>
      </w:r>
      <w:proofErr w:type="spellStart"/>
      <w:r w:rsidRPr="00F9544E">
        <w:rPr>
          <w:rFonts w:eastAsiaTheme="minorHAnsi"/>
          <w:color w:val="000000"/>
          <w:sz w:val="23"/>
          <w:szCs w:val="23"/>
          <w:lang w:eastAsia="en-US"/>
        </w:rPr>
        <w:t>фондоемкость</w:t>
      </w:r>
      <w:proofErr w:type="spell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производительность труда; </w:t>
      </w:r>
    </w:p>
    <w:p w:rsidR="00F9544E" w:rsidRDefault="00F9544E" w:rsidP="00F9544E">
      <w:pPr>
        <w:pStyle w:val="Default"/>
        <w:spacing w:line="360" w:lineRule="auto"/>
        <w:ind w:left="426"/>
        <w:rPr>
          <w:color w:val="auto"/>
        </w:rPr>
      </w:pPr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>г) нормирование труда;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норматив труда.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А28. Укажите фактор, не влияющий на рост производительности труда: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повышение коэффициента сменности;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ликвидация простоев;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укрепление трудовой дисциплины;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улучшение охраны труда;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снижение 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>подоходного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налог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А29. Особый вид трудовой деятельности, требующий определенных теоретических знаний и практических навыков – это: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специальность;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квалификация;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навыки;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профессия;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ремесло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lastRenderedPageBreak/>
        <w:t xml:space="preserve">А30. Работники, осуществляющие подготовку и оформление документации, учет и контроль, хозяйственное обслуживание и делопроизводство – это: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рабочие;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младший обслуживающий персонал;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ученики;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охрана;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служащие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2. ДОПОЛНИТЕЛЬНАЯ ЧАСТЬ </w:t>
      </w:r>
    </w:p>
    <w:p w:rsidR="00F9544E" w:rsidRDefault="00F9544E" w:rsidP="00F9544E">
      <w:pPr>
        <w:pStyle w:val="Default"/>
        <w:spacing w:line="360" w:lineRule="auto"/>
        <w:ind w:left="426"/>
        <w:rPr>
          <w:color w:val="auto"/>
        </w:rPr>
      </w:pPr>
      <w:r w:rsidRPr="00F9544E">
        <w:rPr>
          <w:rFonts w:ascii="Times New Roman" w:eastAsiaTheme="minorHAnsi" w:hAnsi="Times New Roman" w:cs="Times New Roman"/>
          <w:b/>
          <w:bCs/>
          <w:sz w:val="23"/>
          <w:szCs w:val="23"/>
          <w:lang w:eastAsia="en-US"/>
        </w:rPr>
        <w:t>Б</w:t>
      </w:r>
      <w:proofErr w:type="gramStart"/>
      <w:r w:rsidRPr="00F9544E">
        <w:rPr>
          <w:rFonts w:ascii="Times New Roman" w:eastAsiaTheme="minorHAnsi" w:hAnsi="Times New Roman" w:cs="Times New Roman"/>
          <w:b/>
          <w:bCs/>
          <w:sz w:val="23"/>
          <w:szCs w:val="23"/>
          <w:lang w:eastAsia="en-US"/>
        </w:rPr>
        <w:t>7</w:t>
      </w:r>
      <w:proofErr w:type="gramEnd"/>
      <w:r w:rsidRPr="00F9544E">
        <w:rPr>
          <w:rFonts w:ascii="Times New Roman" w:eastAsiaTheme="minorHAnsi" w:hAnsi="Times New Roman" w:cs="Times New Roman"/>
          <w:b/>
          <w:bCs/>
          <w:sz w:val="23"/>
          <w:szCs w:val="23"/>
          <w:lang w:eastAsia="en-US"/>
        </w:rPr>
        <w:t>. Дополнительный вид заработной платы пре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426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________________________________________________________________________________________________________________________________________________________________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426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Б8. Основными формами оплаты труда являются ________________________________________________________________________________ </w:t>
      </w:r>
    </w:p>
    <w:p w:rsidR="00F9544E" w:rsidRDefault="00F9544E" w:rsidP="00F9544E">
      <w:pPr>
        <w:pStyle w:val="Default"/>
        <w:spacing w:line="360" w:lineRule="auto"/>
        <w:ind w:left="426"/>
        <w:rPr>
          <w:color w:val="auto"/>
        </w:rPr>
      </w:pPr>
      <w:r w:rsidRPr="00F9544E">
        <w:rPr>
          <w:rFonts w:ascii="Times New Roman" w:eastAsiaTheme="minorHAnsi" w:hAnsi="Times New Roman" w:cs="Times New Roman"/>
          <w:b/>
          <w:bCs/>
          <w:color w:val="auto"/>
          <w:sz w:val="23"/>
          <w:szCs w:val="23"/>
          <w:lang w:eastAsia="en-US"/>
        </w:rPr>
        <w:t>Б</w:t>
      </w:r>
      <w:proofErr w:type="gramStart"/>
      <w:r w:rsidRPr="00F9544E">
        <w:rPr>
          <w:rFonts w:ascii="Times New Roman" w:eastAsiaTheme="minorHAnsi" w:hAnsi="Times New Roman" w:cs="Times New Roman"/>
          <w:b/>
          <w:bCs/>
          <w:color w:val="auto"/>
          <w:sz w:val="23"/>
          <w:szCs w:val="23"/>
          <w:lang w:eastAsia="en-US"/>
        </w:rPr>
        <w:t>9</w:t>
      </w:r>
      <w:proofErr w:type="gramEnd"/>
      <w:r w:rsidRPr="00F9544E">
        <w:rPr>
          <w:rFonts w:ascii="Times New Roman" w:eastAsiaTheme="minorHAnsi" w:hAnsi="Times New Roman" w:cs="Times New Roman"/>
          <w:b/>
          <w:bCs/>
          <w:color w:val="auto"/>
          <w:sz w:val="23"/>
          <w:szCs w:val="23"/>
          <w:lang w:eastAsia="en-US"/>
        </w:rPr>
        <w:t>. Повременная форма оплаты труда, при которой ________________________________________________________________________________________________________________________________________________________________</w:t>
      </w:r>
    </w:p>
    <w:p w:rsidR="00F9544E" w:rsidRPr="00F9544E" w:rsidRDefault="00F9544E" w:rsidP="00F9544E">
      <w:pPr>
        <w:pStyle w:val="Default"/>
        <w:spacing w:line="360" w:lineRule="auto"/>
        <w:ind w:left="426"/>
        <w:rPr>
          <w:rFonts w:ascii="Times New Roman" w:hAnsi="Times New Roman" w:cs="Times New Roman"/>
          <w:color w:val="auto"/>
        </w:rPr>
      </w:pPr>
      <w:r w:rsidRPr="00F9544E">
        <w:rPr>
          <w:rFonts w:ascii="Times New Roman" w:hAnsi="Times New Roman" w:cs="Times New Roman"/>
          <w:b/>
          <w:bCs/>
        </w:rPr>
        <w:t>Ключ к вопросам.</w:t>
      </w:r>
    </w:p>
    <w:p w:rsidR="00F9544E" w:rsidRDefault="00F9544E" w:rsidP="00F9544E">
      <w:pPr>
        <w:pStyle w:val="Default"/>
        <w:spacing w:line="360" w:lineRule="auto"/>
        <w:ind w:left="284"/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"/>
        <w:gridCol w:w="969"/>
        <w:gridCol w:w="969"/>
        <w:gridCol w:w="969"/>
        <w:gridCol w:w="972"/>
        <w:gridCol w:w="969"/>
        <w:gridCol w:w="969"/>
        <w:gridCol w:w="969"/>
        <w:gridCol w:w="969"/>
        <w:gridCol w:w="969"/>
        <w:gridCol w:w="6"/>
      </w:tblGrid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А21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А22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А23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А24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А25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А26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А27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А28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А29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А30 </w:t>
            </w:r>
          </w:p>
        </w:tc>
      </w:tr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д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г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г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г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д </w:t>
            </w:r>
          </w:p>
        </w:tc>
      </w:tr>
      <w:tr w:rsidR="00F9544E" w:rsidRPr="00F9544E" w:rsidTr="00F9544E">
        <w:trPr>
          <w:trHeight w:val="778"/>
        </w:trPr>
        <w:tc>
          <w:tcPr>
            <w:tcW w:w="4848" w:type="dxa"/>
            <w:gridSpan w:val="5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7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848" w:type="dxa"/>
            <w:gridSpan w:val="6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Дополнительная заработная плата представл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я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ет собой выплаты за неотработанное время, предусмотренные трудовым законодател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ь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ством. К таким выплатам относятся: оплата очередных отпусков, перерывов в работе ко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р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мящих матерей, льготных часов подростков, выходное пособие при увольнении и т.д. </w:t>
            </w:r>
          </w:p>
        </w:tc>
      </w:tr>
      <w:tr w:rsidR="00F9544E" w:rsidRPr="00F9544E" w:rsidTr="00F9544E">
        <w:trPr>
          <w:trHeight w:val="160"/>
        </w:trPr>
        <w:tc>
          <w:tcPr>
            <w:tcW w:w="4848" w:type="dxa"/>
            <w:gridSpan w:val="5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Б8 </w:t>
            </w:r>
          </w:p>
        </w:tc>
        <w:tc>
          <w:tcPr>
            <w:tcW w:w="4848" w:type="dxa"/>
            <w:gridSpan w:val="6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Основными формами оплаты труда являются повременная и сдельная </w:t>
            </w:r>
          </w:p>
        </w:tc>
      </w:tr>
      <w:tr w:rsidR="00F9544E" w:rsidRPr="00F9544E" w:rsidTr="00F9544E">
        <w:trPr>
          <w:trHeight w:val="1192"/>
        </w:trPr>
        <w:tc>
          <w:tcPr>
            <w:tcW w:w="4848" w:type="dxa"/>
            <w:gridSpan w:val="5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Б</w:t>
            </w:r>
            <w:proofErr w:type="gramStart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9</w:t>
            </w:r>
            <w:proofErr w:type="gramEnd"/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848" w:type="dxa"/>
            <w:gridSpan w:val="6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Повременная - это форма оплаты труда, при которой заработная плата работника зависит от фактически отработанного времени и т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а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рифной ставки работника, а не от количества выполненных работ. В зависимости от един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цы учета отработанного времени применяются часовые, дневные и месячные тарифные ста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в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>ки. Повременная форма оплаты труда бывает двух видов - простой повременной и повр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менно-премиальной. </w:t>
            </w:r>
          </w:p>
        </w:tc>
      </w:tr>
    </w:tbl>
    <w:p w:rsidR="00F9544E" w:rsidRDefault="00F9544E" w:rsidP="00F9544E">
      <w:pPr>
        <w:pStyle w:val="Default"/>
        <w:spacing w:line="360" w:lineRule="auto"/>
        <w:ind w:left="284"/>
        <w:rPr>
          <w:color w:val="auto"/>
        </w:rPr>
      </w:pPr>
    </w:p>
    <w:p w:rsidR="00F9544E" w:rsidRDefault="00F9544E" w:rsidP="00F9544E">
      <w:pPr>
        <w:pStyle w:val="Default"/>
        <w:spacing w:line="360" w:lineRule="auto"/>
        <w:ind w:left="284"/>
        <w:rPr>
          <w:color w:val="auto"/>
        </w:rPr>
      </w:pPr>
    </w:p>
    <w:p w:rsidR="00F9544E" w:rsidRDefault="00F9544E" w:rsidP="00F9544E">
      <w:pPr>
        <w:pStyle w:val="Default"/>
        <w:spacing w:line="360" w:lineRule="auto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Pr="00F9544E" w:rsidRDefault="00F9544E" w:rsidP="00F9544E">
      <w:pPr>
        <w:pStyle w:val="2"/>
        <w:jc w:val="right"/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</w:pPr>
      <w:bookmarkStart w:id="11" w:name="_Toc452840014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lastRenderedPageBreak/>
        <w:t>Приложение 2</w:t>
      </w:r>
      <w:bookmarkEnd w:id="11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t xml:space="preserve"> </w:t>
      </w:r>
    </w:p>
    <w:p w:rsidR="00F9544E" w:rsidRDefault="00F9544E" w:rsidP="00F9544E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Вопросы для проведения итоговой контрольной работы. </w:t>
      </w:r>
    </w:p>
    <w:p w:rsidR="00F9544E" w:rsidRPr="00F9544E" w:rsidRDefault="00F9544E" w:rsidP="00F9544E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Раздел 1. «Производственная структура организации».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1.Что составляет производственную структуру предприятия?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2.Назовите основную производственную единицу предприятия.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3. Назовите составляющие цеха.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4.Опишите общую структуру предприятия.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5. Что относится к производственным подразделениям?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6. Что относится к подразделениям, обслуживающим работников?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7. От каких основных факторов зависит производственная структура предприятия?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8.Дайте классификацию производственной структуры предприятия.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9. В каком порядке осуществляется построение рациональной производственной и общей структуры?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10. На какие группы подразделяются цехи на крупных промышленных предприятиях?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11. Что такое «производство»?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12. Дайте определение понятия «Производство», применительно к целям и задачам деятельности о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р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ганизации?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13. Что является материальной основой процесса производства?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14. Дайте определения понятия «труд».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15. Дайте определения понятия «предметы труда».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16. Дайте определения понятия « средства труда»?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17. Что вы понимаете под понятием «производственный процесс»?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18. Что такое технологические процессы?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19. На что влияют особенности технологических процессов?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Раздел 2 Экономические ресурсы предприятия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20.Что такое цена товара?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21.Что является ценой объекта капитального строительства?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22. Назовите составную часть системы цен?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23. Назовите цену рабочей силы? </w:t>
      </w: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eastAsiaTheme="minorHAnsi" w:hAnsi="Times New Roman" w:cs="Times New Roman"/>
          <w:lang w:eastAsia="en-US"/>
        </w:rPr>
      </w:pPr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>24. Какие бывают цены, в зависимости от степени воздействия государства? Дайте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</w:t>
      </w:r>
      <w:r w:rsidRPr="00F9544E">
        <w:rPr>
          <w:rFonts w:ascii="Times New Roman" w:eastAsiaTheme="minorHAnsi" w:hAnsi="Times New Roman" w:cs="Times New Roman"/>
          <w:lang w:eastAsia="en-US"/>
        </w:rPr>
        <w:t xml:space="preserve">определение каждой из них.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lang w:eastAsia="en-US"/>
        </w:rPr>
      </w:pPr>
      <w:r w:rsidRPr="00F9544E">
        <w:rPr>
          <w:rFonts w:eastAsiaTheme="minorHAnsi"/>
          <w:color w:val="000000"/>
          <w:lang w:eastAsia="en-US"/>
        </w:rPr>
        <w:t xml:space="preserve">25. Расскажите о методе ценообразования на основе себестоимости. </w:t>
      </w: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  <w:r w:rsidRPr="00F9544E">
        <w:rPr>
          <w:rFonts w:ascii="Times New Roman" w:eastAsiaTheme="minorHAnsi" w:hAnsi="Times New Roman" w:cs="Times New Roman"/>
          <w:lang w:eastAsia="en-US"/>
        </w:rPr>
        <w:t>26. Расскажите о методе ценообразования на основе прибыли.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27. Расскажите о методе ценообразования на основе спроса.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28. Расскажите о методе ценообразования на основе потребительской стоимости.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29. Расскажите о методе ценообразования с учетом цен конкурентов?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30. Назовите виды заработной платы?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31. Дайте характеристику основному виду заработной платы.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32. Дайте характеристику дополнительному виду заработной платы.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33. Какие формы оплаты труда вы знаете?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34. Расскажите про повременную форму оплаты труда.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35. Расскажите про сдельную форму оплаты труда.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36. Что такое тарифная система оплаты труда?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37. Что является основными элементами тарифной системы</w:t>
      </w:r>
      <w:proofErr w:type="gramStart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?</w:t>
      </w:r>
      <w:proofErr w:type="gramEnd"/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38. Что содержит тарифно-квалификационный справочник?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39. Что такое тарифная сетка?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40. Что такое тарифная ставка? </w:t>
      </w:r>
    </w:p>
    <w:p w:rsidR="00F9544E" w:rsidRPr="00F9544E" w:rsidRDefault="00F9544E" w:rsidP="00F9544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2"/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bookmarkEnd w:id="9"/>
    <w:bookmarkEnd w:id="10"/>
    <w:p w:rsidR="00F9544E" w:rsidRDefault="00F9544E" w:rsidP="00F9544E">
      <w:pPr>
        <w:pStyle w:val="2"/>
        <w:ind w:left="142"/>
        <w:jc w:val="center"/>
      </w:pPr>
    </w:p>
    <w:sectPr w:rsidR="00F9544E" w:rsidSect="00F9544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D8B" w:rsidRDefault="00052D8B">
      <w:r>
        <w:separator/>
      </w:r>
    </w:p>
  </w:endnote>
  <w:endnote w:type="continuationSeparator" w:id="0">
    <w:p w:rsidR="00052D8B" w:rsidRDefault="00052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728" w:rsidRDefault="007A37B6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F072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0728" w:rsidRDefault="000F0728" w:rsidP="007E0E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728" w:rsidRDefault="007A37B6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F072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4E79">
      <w:rPr>
        <w:rStyle w:val="a5"/>
        <w:noProof/>
      </w:rPr>
      <w:t>1</w:t>
    </w:r>
    <w:r>
      <w:rPr>
        <w:rStyle w:val="a5"/>
      </w:rPr>
      <w:fldChar w:fldCharType="end"/>
    </w:r>
  </w:p>
  <w:p w:rsidR="000F0728" w:rsidRDefault="000F0728" w:rsidP="007E0E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D8B" w:rsidRDefault="00052D8B">
      <w:r>
        <w:separator/>
      </w:r>
    </w:p>
  </w:footnote>
  <w:footnote w:type="continuationSeparator" w:id="0">
    <w:p w:rsidR="00052D8B" w:rsidRDefault="00052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982AEE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51573D"/>
    <w:multiLevelType w:val="hybridMultilevel"/>
    <w:tmpl w:val="8692192E"/>
    <w:lvl w:ilvl="0" w:tplc="75D84F8E">
      <w:start w:val="2"/>
      <w:numFmt w:val="upperRoman"/>
      <w:lvlText w:val="%1."/>
      <w:lvlJc w:val="left"/>
      <w:pPr>
        <w:ind w:left="1004" w:hanging="720"/>
      </w:pPr>
      <w:rPr>
        <w:rFonts w:hint="default"/>
        <w:b/>
        <w:i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3F90875"/>
    <w:multiLevelType w:val="hybridMultilevel"/>
    <w:tmpl w:val="B55C0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E871C4"/>
    <w:multiLevelType w:val="hybridMultilevel"/>
    <w:tmpl w:val="8BBAE34C"/>
    <w:lvl w:ilvl="0" w:tplc="990E4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3444A"/>
    <w:multiLevelType w:val="multilevel"/>
    <w:tmpl w:val="DD1CF8AC"/>
    <w:lvl w:ilvl="0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>
    <w:nsid w:val="05E54FC6"/>
    <w:multiLevelType w:val="hybridMultilevel"/>
    <w:tmpl w:val="ED7EB24C"/>
    <w:lvl w:ilvl="0" w:tplc="C1B25F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>
    <w:nsid w:val="067C75C1"/>
    <w:multiLevelType w:val="hybridMultilevel"/>
    <w:tmpl w:val="A73AC82C"/>
    <w:lvl w:ilvl="0" w:tplc="C7882B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6AC13C3"/>
    <w:multiLevelType w:val="hybridMultilevel"/>
    <w:tmpl w:val="EA36B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9D48A3"/>
    <w:multiLevelType w:val="hybridMultilevel"/>
    <w:tmpl w:val="A41A1C00"/>
    <w:lvl w:ilvl="0" w:tplc="4224B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303ACE"/>
    <w:multiLevelType w:val="hybridMultilevel"/>
    <w:tmpl w:val="EFC29016"/>
    <w:lvl w:ilvl="0" w:tplc="43DE09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08D61E4D"/>
    <w:multiLevelType w:val="hybridMultilevel"/>
    <w:tmpl w:val="0F2684CC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>
    <w:nsid w:val="08F139BE"/>
    <w:multiLevelType w:val="hybridMultilevel"/>
    <w:tmpl w:val="6DD4EE14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0CEC7B87"/>
    <w:multiLevelType w:val="hybridMultilevel"/>
    <w:tmpl w:val="6E6E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2E635CE"/>
    <w:multiLevelType w:val="hybridMultilevel"/>
    <w:tmpl w:val="5182780A"/>
    <w:lvl w:ilvl="0" w:tplc="03286D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324CAA"/>
    <w:multiLevelType w:val="hybridMultilevel"/>
    <w:tmpl w:val="97426410"/>
    <w:lvl w:ilvl="0" w:tplc="7F986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FA51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71A004D"/>
    <w:multiLevelType w:val="hybridMultilevel"/>
    <w:tmpl w:val="891A3E2A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>
    <w:nsid w:val="180363F8"/>
    <w:multiLevelType w:val="hybridMultilevel"/>
    <w:tmpl w:val="D1727E18"/>
    <w:lvl w:ilvl="0" w:tplc="8F10D2C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6854B6"/>
    <w:multiLevelType w:val="hybridMultilevel"/>
    <w:tmpl w:val="C4D6F290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F02671"/>
    <w:multiLevelType w:val="hybridMultilevel"/>
    <w:tmpl w:val="3040710C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1D662F"/>
    <w:multiLevelType w:val="hybridMultilevel"/>
    <w:tmpl w:val="9FD05680"/>
    <w:lvl w:ilvl="0" w:tplc="BE405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7EF4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E9F7635"/>
    <w:multiLevelType w:val="hybridMultilevel"/>
    <w:tmpl w:val="47EEEEFE"/>
    <w:lvl w:ilvl="0" w:tplc="51769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7049BD"/>
    <w:multiLevelType w:val="hybridMultilevel"/>
    <w:tmpl w:val="4FF6F652"/>
    <w:lvl w:ilvl="0" w:tplc="6B924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FD14E6D"/>
    <w:multiLevelType w:val="hybridMultilevel"/>
    <w:tmpl w:val="4156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8A6437"/>
    <w:multiLevelType w:val="hybridMultilevel"/>
    <w:tmpl w:val="2FF43000"/>
    <w:lvl w:ilvl="0" w:tplc="A210E7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21A30FF0"/>
    <w:multiLevelType w:val="hybridMultilevel"/>
    <w:tmpl w:val="97646012"/>
    <w:lvl w:ilvl="0" w:tplc="19ECF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441223"/>
    <w:multiLevelType w:val="hybridMultilevel"/>
    <w:tmpl w:val="ABDA4CA6"/>
    <w:lvl w:ilvl="0" w:tplc="58785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51018E9"/>
    <w:multiLevelType w:val="hybridMultilevel"/>
    <w:tmpl w:val="16C0234C"/>
    <w:lvl w:ilvl="0" w:tplc="8E1E90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55743E6"/>
    <w:multiLevelType w:val="hybridMultilevel"/>
    <w:tmpl w:val="E78A4CEC"/>
    <w:lvl w:ilvl="0" w:tplc="B44EB0EC">
      <w:start w:val="13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25D34BAD"/>
    <w:multiLevelType w:val="hybridMultilevel"/>
    <w:tmpl w:val="E7AAEE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66954D9"/>
    <w:multiLevelType w:val="hybridMultilevel"/>
    <w:tmpl w:val="39D2A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C32F31"/>
    <w:multiLevelType w:val="hybridMultilevel"/>
    <w:tmpl w:val="47609F66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4">
    <w:nsid w:val="28311A6F"/>
    <w:multiLevelType w:val="hybridMultilevel"/>
    <w:tmpl w:val="5F7A3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9F60352"/>
    <w:multiLevelType w:val="hybridMultilevel"/>
    <w:tmpl w:val="55087056"/>
    <w:lvl w:ilvl="0" w:tplc="47B2F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B150E0F"/>
    <w:multiLevelType w:val="hybridMultilevel"/>
    <w:tmpl w:val="099CEEA4"/>
    <w:lvl w:ilvl="0" w:tplc="5CDA6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7839DD"/>
    <w:multiLevelType w:val="hybridMultilevel"/>
    <w:tmpl w:val="3B3E0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AD7DB2"/>
    <w:multiLevelType w:val="hybridMultilevel"/>
    <w:tmpl w:val="E3B4F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5426065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8C09C5"/>
    <w:multiLevelType w:val="hybridMultilevel"/>
    <w:tmpl w:val="CABC1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65A55D7"/>
    <w:multiLevelType w:val="hybridMultilevel"/>
    <w:tmpl w:val="AA38BAA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36D37372"/>
    <w:multiLevelType w:val="hybridMultilevel"/>
    <w:tmpl w:val="6F50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7074B07"/>
    <w:multiLevelType w:val="hybridMultilevel"/>
    <w:tmpl w:val="744CEBDE"/>
    <w:lvl w:ilvl="0" w:tplc="EA74F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7AA416B"/>
    <w:multiLevelType w:val="multilevel"/>
    <w:tmpl w:val="C3507E6A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8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45">
    <w:nsid w:val="37B85F95"/>
    <w:multiLevelType w:val="hybridMultilevel"/>
    <w:tmpl w:val="1E04FA20"/>
    <w:lvl w:ilvl="0" w:tplc="0BA4F59C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46">
    <w:nsid w:val="386D5A3A"/>
    <w:multiLevelType w:val="hybridMultilevel"/>
    <w:tmpl w:val="E55A73CC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BA73F2E"/>
    <w:multiLevelType w:val="hybridMultilevel"/>
    <w:tmpl w:val="61A2D7DA"/>
    <w:lvl w:ilvl="0" w:tplc="8C1813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>
    <w:nsid w:val="3D5A58C6"/>
    <w:multiLevelType w:val="hybridMultilevel"/>
    <w:tmpl w:val="C4C2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DDB2F9C"/>
    <w:multiLevelType w:val="hybridMultilevel"/>
    <w:tmpl w:val="02F02616"/>
    <w:lvl w:ilvl="0" w:tplc="8BCED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F0D0DCD"/>
    <w:multiLevelType w:val="hybridMultilevel"/>
    <w:tmpl w:val="539ABD30"/>
    <w:lvl w:ilvl="0" w:tplc="C44E7CB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1">
    <w:nsid w:val="3F67149B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FB07D0B"/>
    <w:multiLevelType w:val="hybridMultilevel"/>
    <w:tmpl w:val="65B44A88"/>
    <w:lvl w:ilvl="0" w:tplc="BF6C38B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40DE4311"/>
    <w:multiLevelType w:val="hybridMultilevel"/>
    <w:tmpl w:val="6C4C2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1080F55"/>
    <w:multiLevelType w:val="hybridMultilevel"/>
    <w:tmpl w:val="EBDE6668"/>
    <w:lvl w:ilvl="0" w:tplc="6DACC214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5">
    <w:nsid w:val="41C728E7"/>
    <w:multiLevelType w:val="hybridMultilevel"/>
    <w:tmpl w:val="2BF2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677E69"/>
    <w:multiLevelType w:val="hybridMultilevel"/>
    <w:tmpl w:val="15F0E9DE"/>
    <w:lvl w:ilvl="0" w:tplc="1EA62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39E452D"/>
    <w:multiLevelType w:val="hybridMultilevel"/>
    <w:tmpl w:val="B4328C80"/>
    <w:lvl w:ilvl="0" w:tplc="C442C8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>
    <w:nsid w:val="442B56B6"/>
    <w:multiLevelType w:val="hybridMultilevel"/>
    <w:tmpl w:val="8A50B83A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9">
    <w:nsid w:val="44820280"/>
    <w:multiLevelType w:val="hybridMultilevel"/>
    <w:tmpl w:val="41968112"/>
    <w:lvl w:ilvl="0" w:tplc="8E98EC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5C43787"/>
    <w:multiLevelType w:val="hybridMultilevel"/>
    <w:tmpl w:val="E9CE46C0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643353C"/>
    <w:multiLevelType w:val="hybridMultilevel"/>
    <w:tmpl w:val="B8A06E58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2">
    <w:nsid w:val="468E6D62"/>
    <w:multiLevelType w:val="hybridMultilevel"/>
    <w:tmpl w:val="FAD69952"/>
    <w:lvl w:ilvl="0" w:tplc="20EA29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478C0668"/>
    <w:multiLevelType w:val="hybridMultilevel"/>
    <w:tmpl w:val="D67029C2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83C7806"/>
    <w:multiLevelType w:val="hybridMultilevel"/>
    <w:tmpl w:val="89560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9B908D4"/>
    <w:multiLevelType w:val="hybridMultilevel"/>
    <w:tmpl w:val="7AD6D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A0971C1"/>
    <w:multiLevelType w:val="hybridMultilevel"/>
    <w:tmpl w:val="B118725E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B1517F2"/>
    <w:multiLevelType w:val="hybridMultilevel"/>
    <w:tmpl w:val="CD3C1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B816667"/>
    <w:multiLevelType w:val="hybridMultilevel"/>
    <w:tmpl w:val="E87ED5AC"/>
    <w:lvl w:ilvl="0" w:tplc="0419000F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9">
    <w:nsid w:val="4CEE7A17"/>
    <w:multiLevelType w:val="hybridMultilevel"/>
    <w:tmpl w:val="DBE8D750"/>
    <w:lvl w:ilvl="0" w:tplc="0AB408D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0">
    <w:nsid w:val="4F4E19AD"/>
    <w:multiLevelType w:val="hybridMultilevel"/>
    <w:tmpl w:val="B22480AA"/>
    <w:lvl w:ilvl="0" w:tplc="A33E0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F5E010B"/>
    <w:multiLevelType w:val="hybridMultilevel"/>
    <w:tmpl w:val="3EFE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FFB14E7"/>
    <w:multiLevelType w:val="hybridMultilevel"/>
    <w:tmpl w:val="2D92C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2E0121D"/>
    <w:multiLevelType w:val="hybridMultilevel"/>
    <w:tmpl w:val="9EA21ABE"/>
    <w:lvl w:ilvl="0" w:tplc="2E724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>
    <w:nsid w:val="534705D5"/>
    <w:multiLevelType w:val="hybridMultilevel"/>
    <w:tmpl w:val="5906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3E65A2C"/>
    <w:multiLevelType w:val="hybridMultilevel"/>
    <w:tmpl w:val="F572C3E8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4644125"/>
    <w:multiLevelType w:val="hybridMultilevel"/>
    <w:tmpl w:val="343C3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7DD1134"/>
    <w:multiLevelType w:val="multilevel"/>
    <w:tmpl w:val="EB4C88E0"/>
    <w:lvl w:ilvl="0">
      <w:start w:val="1"/>
      <w:numFmt w:val="decimal"/>
      <w:lvlText w:val="%1."/>
      <w:lvlJc w:val="left"/>
      <w:pPr>
        <w:ind w:left="16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6" w:hanging="1800"/>
      </w:pPr>
      <w:rPr>
        <w:rFonts w:hint="default"/>
      </w:rPr>
    </w:lvl>
  </w:abstractNum>
  <w:abstractNum w:abstractNumId="78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02" w:hanging="1800"/>
      </w:pPr>
      <w:rPr>
        <w:rFonts w:hint="default"/>
      </w:rPr>
    </w:lvl>
  </w:abstractNum>
  <w:abstractNum w:abstractNumId="79">
    <w:nsid w:val="5A425472"/>
    <w:multiLevelType w:val="hybridMultilevel"/>
    <w:tmpl w:val="4FF6F652"/>
    <w:lvl w:ilvl="0" w:tplc="6B924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5A635702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BCC69F3"/>
    <w:multiLevelType w:val="hybridMultilevel"/>
    <w:tmpl w:val="615C8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CE04C7D"/>
    <w:multiLevelType w:val="hybridMultilevel"/>
    <w:tmpl w:val="F062A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D240003"/>
    <w:multiLevelType w:val="hybridMultilevel"/>
    <w:tmpl w:val="3162D1B0"/>
    <w:lvl w:ilvl="0" w:tplc="041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4">
    <w:nsid w:val="5D710AC1"/>
    <w:multiLevelType w:val="hybridMultilevel"/>
    <w:tmpl w:val="65F0351E"/>
    <w:lvl w:ilvl="0" w:tplc="547201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>
    <w:nsid w:val="5E0A618A"/>
    <w:multiLevelType w:val="hybridMultilevel"/>
    <w:tmpl w:val="796EF4B4"/>
    <w:lvl w:ilvl="0" w:tplc="2A4646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>
    <w:nsid w:val="63517804"/>
    <w:multiLevelType w:val="hybridMultilevel"/>
    <w:tmpl w:val="A120CC62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E568F4"/>
    <w:multiLevelType w:val="hybridMultilevel"/>
    <w:tmpl w:val="268E6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5B6441C"/>
    <w:multiLevelType w:val="hybridMultilevel"/>
    <w:tmpl w:val="3340A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6D07CC3"/>
    <w:multiLevelType w:val="hybridMultilevel"/>
    <w:tmpl w:val="77685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70C7DDC"/>
    <w:multiLevelType w:val="hybridMultilevel"/>
    <w:tmpl w:val="DE70F5C8"/>
    <w:lvl w:ilvl="0" w:tplc="0419000F">
      <w:start w:val="1"/>
      <w:numFmt w:val="decimal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1">
    <w:nsid w:val="677121B8"/>
    <w:multiLevelType w:val="hybridMultilevel"/>
    <w:tmpl w:val="9D847E68"/>
    <w:lvl w:ilvl="0" w:tplc="04190017">
      <w:start w:val="1"/>
      <w:numFmt w:val="lowerLetter"/>
      <w:lvlText w:val="%1)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2">
    <w:nsid w:val="67981203"/>
    <w:multiLevelType w:val="hybridMultilevel"/>
    <w:tmpl w:val="3F02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7DD693E"/>
    <w:multiLevelType w:val="hybridMultilevel"/>
    <w:tmpl w:val="10D298F2"/>
    <w:lvl w:ilvl="0" w:tplc="0ADAB97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91103E0"/>
    <w:multiLevelType w:val="hybridMultilevel"/>
    <w:tmpl w:val="01043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92627F8"/>
    <w:multiLevelType w:val="multilevel"/>
    <w:tmpl w:val="6D9466A0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8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96">
    <w:nsid w:val="699B39E7"/>
    <w:multiLevelType w:val="hybridMultilevel"/>
    <w:tmpl w:val="270C5FE4"/>
    <w:lvl w:ilvl="0" w:tplc="740EA85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6AFC1D5A"/>
    <w:multiLevelType w:val="hybridMultilevel"/>
    <w:tmpl w:val="E22A2814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8">
    <w:nsid w:val="6E4F1AFC"/>
    <w:multiLevelType w:val="hybridMultilevel"/>
    <w:tmpl w:val="DF82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EA753F9"/>
    <w:multiLevelType w:val="multilevel"/>
    <w:tmpl w:val="B77820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0">
    <w:nsid w:val="709015F5"/>
    <w:multiLevelType w:val="hybridMultilevel"/>
    <w:tmpl w:val="2EA8360E"/>
    <w:lvl w:ilvl="0" w:tplc="B68CD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467516C"/>
    <w:multiLevelType w:val="multilevel"/>
    <w:tmpl w:val="F75874CC"/>
    <w:lvl w:ilvl="0">
      <w:start w:val="2"/>
      <w:numFmt w:val="upperRoman"/>
      <w:lvlText w:val="%1."/>
      <w:lvlJc w:val="left"/>
      <w:pPr>
        <w:ind w:left="1004" w:hanging="720"/>
      </w:pPr>
      <w:rPr>
        <w:rFonts w:hint="default"/>
        <w:b/>
        <w:i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2">
    <w:nsid w:val="7681132B"/>
    <w:multiLevelType w:val="hybridMultilevel"/>
    <w:tmpl w:val="A4D86D88"/>
    <w:lvl w:ilvl="0" w:tplc="499A2D9C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6DF18D6"/>
    <w:multiLevelType w:val="hybridMultilevel"/>
    <w:tmpl w:val="26504C08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79D1C1E"/>
    <w:multiLevelType w:val="hybridMultilevel"/>
    <w:tmpl w:val="DC1A726E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8B75769"/>
    <w:multiLevelType w:val="hybridMultilevel"/>
    <w:tmpl w:val="B84A5E9E"/>
    <w:lvl w:ilvl="0" w:tplc="468A9A0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6">
    <w:nsid w:val="78D26D9B"/>
    <w:multiLevelType w:val="hybridMultilevel"/>
    <w:tmpl w:val="AB94F274"/>
    <w:lvl w:ilvl="0" w:tplc="C1B25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A753820"/>
    <w:multiLevelType w:val="hybridMultilevel"/>
    <w:tmpl w:val="59F22922"/>
    <w:lvl w:ilvl="0" w:tplc="5D840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7AB41178"/>
    <w:multiLevelType w:val="hybridMultilevel"/>
    <w:tmpl w:val="4F62DD0E"/>
    <w:lvl w:ilvl="0" w:tplc="BDDA0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CA81E9E"/>
    <w:multiLevelType w:val="hybridMultilevel"/>
    <w:tmpl w:val="49A25804"/>
    <w:lvl w:ilvl="0" w:tplc="2A7AF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610D7E"/>
    <w:multiLevelType w:val="hybridMultilevel"/>
    <w:tmpl w:val="283CD43A"/>
    <w:lvl w:ilvl="0" w:tplc="33F485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7"/>
  </w:num>
  <w:num w:numId="3">
    <w:abstractNumId w:val="36"/>
  </w:num>
  <w:num w:numId="4">
    <w:abstractNumId w:val="101"/>
  </w:num>
  <w:num w:numId="5">
    <w:abstractNumId w:val="3"/>
  </w:num>
  <w:num w:numId="6">
    <w:abstractNumId w:val="91"/>
  </w:num>
  <w:num w:numId="7">
    <w:abstractNumId w:val="34"/>
  </w:num>
  <w:num w:numId="8">
    <w:abstractNumId w:val="38"/>
  </w:num>
  <w:num w:numId="9">
    <w:abstractNumId w:val="90"/>
  </w:num>
  <w:num w:numId="10">
    <w:abstractNumId w:val="31"/>
  </w:num>
  <w:num w:numId="11">
    <w:abstractNumId w:val="106"/>
  </w:num>
  <w:num w:numId="12">
    <w:abstractNumId w:val="7"/>
  </w:num>
  <w:num w:numId="13">
    <w:abstractNumId w:val="69"/>
  </w:num>
  <w:num w:numId="14">
    <w:abstractNumId w:val="105"/>
  </w:num>
  <w:num w:numId="15">
    <w:abstractNumId w:val="50"/>
  </w:num>
  <w:num w:numId="16">
    <w:abstractNumId w:val="12"/>
  </w:num>
  <w:num w:numId="17">
    <w:abstractNumId w:val="18"/>
  </w:num>
  <w:num w:numId="18">
    <w:abstractNumId w:val="33"/>
  </w:num>
  <w:num w:numId="19">
    <w:abstractNumId w:val="76"/>
  </w:num>
  <w:num w:numId="20">
    <w:abstractNumId w:val="83"/>
  </w:num>
  <w:num w:numId="21">
    <w:abstractNumId w:val="56"/>
  </w:num>
  <w:num w:numId="22">
    <w:abstractNumId w:val="70"/>
  </w:num>
  <w:num w:numId="23">
    <w:abstractNumId w:val="49"/>
  </w:num>
  <w:num w:numId="24">
    <w:abstractNumId w:val="28"/>
  </w:num>
  <w:num w:numId="25">
    <w:abstractNumId w:val="35"/>
  </w:num>
  <w:num w:numId="26">
    <w:abstractNumId w:val="23"/>
  </w:num>
  <w:num w:numId="27">
    <w:abstractNumId w:val="43"/>
  </w:num>
  <w:num w:numId="28">
    <w:abstractNumId w:val="108"/>
  </w:num>
  <w:num w:numId="29">
    <w:abstractNumId w:val="10"/>
  </w:num>
  <w:num w:numId="30">
    <w:abstractNumId w:val="27"/>
  </w:num>
  <w:num w:numId="31">
    <w:abstractNumId w:val="58"/>
  </w:num>
  <w:num w:numId="32">
    <w:abstractNumId w:val="59"/>
  </w:num>
  <w:num w:numId="33">
    <w:abstractNumId w:val="100"/>
  </w:num>
  <w:num w:numId="34">
    <w:abstractNumId w:val="68"/>
  </w:num>
  <w:num w:numId="35">
    <w:abstractNumId w:val="86"/>
  </w:num>
  <w:num w:numId="36">
    <w:abstractNumId w:val="109"/>
  </w:num>
  <w:num w:numId="37">
    <w:abstractNumId w:val="24"/>
  </w:num>
  <w:num w:numId="38">
    <w:abstractNumId w:val="79"/>
  </w:num>
  <w:num w:numId="39">
    <w:abstractNumId w:val="16"/>
  </w:num>
  <w:num w:numId="40">
    <w:abstractNumId w:val="8"/>
  </w:num>
  <w:num w:numId="41">
    <w:abstractNumId w:val="60"/>
  </w:num>
  <w:num w:numId="42">
    <w:abstractNumId w:val="104"/>
  </w:num>
  <w:num w:numId="43">
    <w:abstractNumId w:val="66"/>
  </w:num>
  <w:num w:numId="44">
    <w:abstractNumId w:val="75"/>
  </w:num>
  <w:num w:numId="45">
    <w:abstractNumId w:val="63"/>
  </w:num>
  <w:num w:numId="46">
    <w:abstractNumId w:val="5"/>
  </w:num>
  <w:num w:numId="47">
    <w:abstractNumId w:val="46"/>
  </w:num>
  <w:num w:numId="48">
    <w:abstractNumId w:val="21"/>
  </w:num>
  <w:num w:numId="49">
    <w:abstractNumId w:val="103"/>
  </w:num>
  <w:num w:numId="50">
    <w:abstractNumId w:val="102"/>
  </w:num>
  <w:num w:numId="51">
    <w:abstractNumId w:val="20"/>
  </w:num>
  <w:num w:numId="52">
    <w:abstractNumId w:val="19"/>
  </w:num>
  <w:num w:numId="53">
    <w:abstractNumId w:val="41"/>
  </w:num>
  <w:num w:numId="54">
    <w:abstractNumId w:val="62"/>
  </w:num>
  <w:num w:numId="55">
    <w:abstractNumId w:val="30"/>
  </w:num>
  <w:num w:numId="56">
    <w:abstractNumId w:val="26"/>
  </w:num>
  <w:num w:numId="57">
    <w:abstractNumId w:val="73"/>
  </w:num>
  <w:num w:numId="58">
    <w:abstractNumId w:val="85"/>
  </w:num>
  <w:num w:numId="59">
    <w:abstractNumId w:val="110"/>
  </w:num>
  <w:num w:numId="60">
    <w:abstractNumId w:val="6"/>
  </w:num>
  <w:num w:numId="61">
    <w:abstractNumId w:val="93"/>
  </w:num>
  <w:num w:numId="62">
    <w:abstractNumId w:val="42"/>
  </w:num>
  <w:num w:numId="63">
    <w:abstractNumId w:val="81"/>
  </w:num>
  <w:num w:numId="64">
    <w:abstractNumId w:val="88"/>
  </w:num>
  <w:num w:numId="65">
    <w:abstractNumId w:val="107"/>
  </w:num>
  <w:num w:numId="66">
    <w:abstractNumId w:val="64"/>
  </w:num>
  <w:num w:numId="67">
    <w:abstractNumId w:val="92"/>
  </w:num>
  <w:num w:numId="68">
    <w:abstractNumId w:val="40"/>
  </w:num>
  <w:num w:numId="69">
    <w:abstractNumId w:val="82"/>
  </w:num>
  <w:num w:numId="70">
    <w:abstractNumId w:val="65"/>
  </w:num>
  <w:num w:numId="71">
    <w:abstractNumId w:val="89"/>
  </w:num>
  <w:num w:numId="72">
    <w:abstractNumId w:val="55"/>
  </w:num>
  <w:num w:numId="73">
    <w:abstractNumId w:val="71"/>
  </w:num>
  <w:num w:numId="74">
    <w:abstractNumId w:val="74"/>
  </w:num>
  <w:num w:numId="75">
    <w:abstractNumId w:val="53"/>
  </w:num>
  <w:num w:numId="76">
    <w:abstractNumId w:val="11"/>
  </w:num>
  <w:num w:numId="77">
    <w:abstractNumId w:val="14"/>
  </w:num>
  <w:num w:numId="78">
    <w:abstractNumId w:val="94"/>
  </w:num>
  <w:num w:numId="79">
    <w:abstractNumId w:val="48"/>
  </w:num>
  <w:num w:numId="80">
    <w:abstractNumId w:val="37"/>
  </w:num>
  <w:num w:numId="81">
    <w:abstractNumId w:val="67"/>
  </w:num>
  <w:num w:numId="82">
    <w:abstractNumId w:val="32"/>
  </w:num>
  <w:num w:numId="83">
    <w:abstractNumId w:val="25"/>
  </w:num>
  <w:num w:numId="84">
    <w:abstractNumId w:val="4"/>
  </w:num>
  <w:num w:numId="85">
    <w:abstractNumId w:val="29"/>
  </w:num>
  <w:num w:numId="86">
    <w:abstractNumId w:val="72"/>
  </w:num>
  <w:num w:numId="87">
    <w:abstractNumId w:val="54"/>
  </w:num>
  <w:num w:numId="88">
    <w:abstractNumId w:val="61"/>
  </w:num>
  <w:num w:numId="89">
    <w:abstractNumId w:val="97"/>
  </w:num>
  <w:num w:numId="90">
    <w:abstractNumId w:val="84"/>
  </w:num>
  <w:num w:numId="91">
    <w:abstractNumId w:val="13"/>
  </w:num>
  <w:num w:numId="92">
    <w:abstractNumId w:val="44"/>
  </w:num>
  <w:num w:numId="93">
    <w:abstractNumId w:val="95"/>
  </w:num>
  <w:num w:numId="94">
    <w:abstractNumId w:val="47"/>
  </w:num>
  <w:num w:numId="95">
    <w:abstractNumId w:val="77"/>
  </w:num>
  <w:num w:numId="96">
    <w:abstractNumId w:val="57"/>
  </w:num>
  <w:num w:numId="97">
    <w:abstractNumId w:val="96"/>
  </w:num>
  <w:num w:numId="98">
    <w:abstractNumId w:val="17"/>
  </w:num>
  <w:num w:numId="99">
    <w:abstractNumId w:val="22"/>
  </w:num>
  <w:num w:numId="100">
    <w:abstractNumId w:val="45"/>
  </w:num>
  <w:num w:numId="101">
    <w:abstractNumId w:val="15"/>
  </w:num>
  <w:num w:numId="102">
    <w:abstractNumId w:val="99"/>
  </w:num>
  <w:num w:numId="103">
    <w:abstractNumId w:val="52"/>
  </w:num>
  <w:num w:numId="104">
    <w:abstractNumId w:val="78"/>
  </w:num>
  <w:num w:numId="105">
    <w:abstractNumId w:val="98"/>
  </w:num>
  <w:num w:numId="106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07">
    <w:abstractNumId w:val="80"/>
  </w:num>
  <w:num w:numId="108">
    <w:abstractNumId w:val="39"/>
  </w:num>
  <w:num w:numId="109">
    <w:abstractNumId w:val="51"/>
  </w:num>
  <w:num w:numId="110">
    <w:abstractNumId w:val="9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27F"/>
    <w:rsid w:val="00013F8C"/>
    <w:rsid w:val="0001429B"/>
    <w:rsid w:val="00034CE2"/>
    <w:rsid w:val="00043223"/>
    <w:rsid w:val="00052D8B"/>
    <w:rsid w:val="0005465E"/>
    <w:rsid w:val="000A6FE8"/>
    <w:rsid w:val="000D1E0A"/>
    <w:rsid w:val="000D53E9"/>
    <w:rsid w:val="000E76BA"/>
    <w:rsid w:val="000F0728"/>
    <w:rsid w:val="00105BC4"/>
    <w:rsid w:val="00126F05"/>
    <w:rsid w:val="0017200C"/>
    <w:rsid w:val="0018303E"/>
    <w:rsid w:val="00214A18"/>
    <w:rsid w:val="00220B92"/>
    <w:rsid w:val="0022662D"/>
    <w:rsid w:val="00230CFD"/>
    <w:rsid w:val="00282D6E"/>
    <w:rsid w:val="002959E3"/>
    <w:rsid w:val="002A7924"/>
    <w:rsid w:val="002E0949"/>
    <w:rsid w:val="002E324B"/>
    <w:rsid w:val="002E56B5"/>
    <w:rsid w:val="002F703B"/>
    <w:rsid w:val="003123D3"/>
    <w:rsid w:val="00385AB4"/>
    <w:rsid w:val="003C235A"/>
    <w:rsid w:val="003C36DC"/>
    <w:rsid w:val="003C7BAF"/>
    <w:rsid w:val="003D11EB"/>
    <w:rsid w:val="0041007A"/>
    <w:rsid w:val="00417677"/>
    <w:rsid w:val="00424C8E"/>
    <w:rsid w:val="00432232"/>
    <w:rsid w:val="00437662"/>
    <w:rsid w:val="004519E3"/>
    <w:rsid w:val="0046668B"/>
    <w:rsid w:val="00476FB5"/>
    <w:rsid w:val="00477E7F"/>
    <w:rsid w:val="00496A18"/>
    <w:rsid w:val="004A5ECD"/>
    <w:rsid w:val="004D6168"/>
    <w:rsid w:val="004E51D0"/>
    <w:rsid w:val="004F4947"/>
    <w:rsid w:val="00511F44"/>
    <w:rsid w:val="005332CA"/>
    <w:rsid w:val="00535734"/>
    <w:rsid w:val="005436A1"/>
    <w:rsid w:val="005552E3"/>
    <w:rsid w:val="00566EBE"/>
    <w:rsid w:val="00570360"/>
    <w:rsid w:val="0058455D"/>
    <w:rsid w:val="00595FDA"/>
    <w:rsid w:val="005A28A9"/>
    <w:rsid w:val="005B127C"/>
    <w:rsid w:val="005D706E"/>
    <w:rsid w:val="005E7BDE"/>
    <w:rsid w:val="005F5728"/>
    <w:rsid w:val="006039DE"/>
    <w:rsid w:val="00634BC2"/>
    <w:rsid w:val="00657E1B"/>
    <w:rsid w:val="00663518"/>
    <w:rsid w:val="00677070"/>
    <w:rsid w:val="0068325E"/>
    <w:rsid w:val="006A327F"/>
    <w:rsid w:val="006C16D8"/>
    <w:rsid w:val="006E67ED"/>
    <w:rsid w:val="006F2C22"/>
    <w:rsid w:val="00700481"/>
    <w:rsid w:val="00721868"/>
    <w:rsid w:val="00772236"/>
    <w:rsid w:val="00781A61"/>
    <w:rsid w:val="0078627C"/>
    <w:rsid w:val="007A37B6"/>
    <w:rsid w:val="007B1AD2"/>
    <w:rsid w:val="007E0EC3"/>
    <w:rsid w:val="007E590A"/>
    <w:rsid w:val="007E698C"/>
    <w:rsid w:val="00806C38"/>
    <w:rsid w:val="00821EA2"/>
    <w:rsid w:val="00830E0F"/>
    <w:rsid w:val="00847118"/>
    <w:rsid w:val="0087563F"/>
    <w:rsid w:val="00897C1D"/>
    <w:rsid w:val="008C0C18"/>
    <w:rsid w:val="008C3EFA"/>
    <w:rsid w:val="008C40C1"/>
    <w:rsid w:val="008E19B2"/>
    <w:rsid w:val="008F05F7"/>
    <w:rsid w:val="008F39E8"/>
    <w:rsid w:val="00923BC1"/>
    <w:rsid w:val="00941536"/>
    <w:rsid w:val="00992557"/>
    <w:rsid w:val="009C4E79"/>
    <w:rsid w:val="009C5C10"/>
    <w:rsid w:val="00A23B84"/>
    <w:rsid w:val="00A5708E"/>
    <w:rsid w:val="00A61C0B"/>
    <w:rsid w:val="00A74954"/>
    <w:rsid w:val="00AC0675"/>
    <w:rsid w:val="00AC2A67"/>
    <w:rsid w:val="00AD4881"/>
    <w:rsid w:val="00AE0B93"/>
    <w:rsid w:val="00AE2311"/>
    <w:rsid w:val="00AF0737"/>
    <w:rsid w:val="00B02A40"/>
    <w:rsid w:val="00B21E03"/>
    <w:rsid w:val="00B34181"/>
    <w:rsid w:val="00B359B1"/>
    <w:rsid w:val="00B45604"/>
    <w:rsid w:val="00B5502F"/>
    <w:rsid w:val="00B62EC9"/>
    <w:rsid w:val="00B84AFF"/>
    <w:rsid w:val="00BB47CC"/>
    <w:rsid w:val="00BD7866"/>
    <w:rsid w:val="00BE0276"/>
    <w:rsid w:val="00BE4C11"/>
    <w:rsid w:val="00BF25F4"/>
    <w:rsid w:val="00BF4CC3"/>
    <w:rsid w:val="00C0036E"/>
    <w:rsid w:val="00C37F72"/>
    <w:rsid w:val="00C44A23"/>
    <w:rsid w:val="00C7295E"/>
    <w:rsid w:val="00C7517E"/>
    <w:rsid w:val="00C751F6"/>
    <w:rsid w:val="00C76959"/>
    <w:rsid w:val="00CA253C"/>
    <w:rsid w:val="00CA7227"/>
    <w:rsid w:val="00CC65BB"/>
    <w:rsid w:val="00CD4D46"/>
    <w:rsid w:val="00CD6EDE"/>
    <w:rsid w:val="00CF4402"/>
    <w:rsid w:val="00D13F76"/>
    <w:rsid w:val="00D15158"/>
    <w:rsid w:val="00D444E7"/>
    <w:rsid w:val="00D61322"/>
    <w:rsid w:val="00D7150B"/>
    <w:rsid w:val="00D72D35"/>
    <w:rsid w:val="00D8021B"/>
    <w:rsid w:val="00DA7743"/>
    <w:rsid w:val="00DC3DCE"/>
    <w:rsid w:val="00DD1EBF"/>
    <w:rsid w:val="00DD3985"/>
    <w:rsid w:val="00E163C8"/>
    <w:rsid w:val="00E26023"/>
    <w:rsid w:val="00E318D2"/>
    <w:rsid w:val="00E36203"/>
    <w:rsid w:val="00E57C5E"/>
    <w:rsid w:val="00E6780F"/>
    <w:rsid w:val="00E73D11"/>
    <w:rsid w:val="00E9482D"/>
    <w:rsid w:val="00EB4052"/>
    <w:rsid w:val="00ED2557"/>
    <w:rsid w:val="00EE519E"/>
    <w:rsid w:val="00EF0EA6"/>
    <w:rsid w:val="00F077CA"/>
    <w:rsid w:val="00F11575"/>
    <w:rsid w:val="00F2431F"/>
    <w:rsid w:val="00F54004"/>
    <w:rsid w:val="00F86102"/>
    <w:rsid w:val="00F91F0F"/>
    <w:rsid w:val="00F9544E"/>
    <w:rsid w:val="00F970DC"/>
    <w:rsid w:val="00FB19A4"/>
    <w:rsid w:val="00FB46BF"/>
    <w:rsid w:val="00FC6503"/>
    <w:rsid w:val="00FF52B4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rsid w:val="007218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Balloon Text"/>
    <w:basedOn w:val="a"/>
    <w:link w:val="af3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qFormat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qFormat/>
    <w:rsid w:val="0001429B"/>
    <w:pPr>
      <w:spacing w:after="100"/>
      <w:ind w:left="240"/>
    </w:pPr>
  </w:style>
  <w:style w:type="character" w:styleId="afc">
    <w:name w:val="Strong"/>
    <w:basedOn w:val="a0"/>
    <w:qFormat/>
    <w:rsid w:val="000F0728"/>
    <w:rPr>
      <w:b/>
      <w:bCs/>
    </w:rPr>
  </w:style>
  <w:style w:type="character" w:customStyle="1" w:styleId="a8">
    <w:name w:val="Без интервала Знак"/>
    <w:basedOn w:val="a0"/>
    <w:link w:val="a7"/>
    <w:uiPriority w:val="1"/>
    <w:locked/>
    <w:rsid w:val="003123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9544E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54AB9-4B01-4EF0-AEDF-BE8E3C203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19</Pages>
  <Words>3660</Words>
  <Characters>20868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Пользователь Windows</cp:lastModifiedBy>
  <cp:revision>44</cp:revision>
  <cp:lastPrinted>2013-06-10T12:02:00Z</cp:lastPrinted>
  <dcterms:created xsi:type="dcterms:W3CDTF">2013-06-02T15:07:00Z</dcterms:created>
  <dcterms:modified xsi:type="dcterms:W3CDTF">2018-10-19T02:08:00Z</dcterms:modified>
</cp:coreProperties>
</file>